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3C11CE" w14:paraId="2E512FE0" w14:textId="77777777" w:rsidTr="004F2927">
        <w:trPr>
          <w:trHeight w:val="1268"/>
        </w:trPr>
        <w:tc>
          <w:tcPr>
            <w:tcW w:w="1668" w:type="dxa"/>
          </w:tcPr>
          <w:p w14:paraId="6DE788B1" w14:textId="77777777" w:rsidR="004702FB" w:rsidRPr="003C11CE" w:rsidRDefault="004702FB" w:rsidP="004702FB">
            <w:pPr>
              <w:pStyle w:val="Glava"/>
              <w:rPr>
                <w:rFonts w:ascii="CorporateSTEE" w:hAnsi="CorporateSTEE" w:cs="Arial"/>
                <w:b/>
                <w:color w:val="000000" w:themeColor="text1"/>
                <w:sz w:val="21"/>
                <w:szCs w:val="21"/>
              </w:rPr>
            </w:pPr>
          </w:p>
        </w:tc>
        <w:tc>
          <w:tcPr>
            <w:tcW w:w="3361" w:type="dxa"/>
          </w:tcPr>
          <w:p w14:paraId="6673DAA5" w14:textId="77777777" w:rsidR="004702FB" w:rsidRPr="003C11CE" w:rsidRDefault="004702FB" w:rsidP="004702FB">
            <w:pPr>
              <w:pStyle w:val="Glava"/>
              <w:rPr>
                <w:rFonts w:ascii="CorporateSTEE" w:hAnsi="CorporateSTEE" w:cs="Arial"/>
                <w:b/>
                <w:color w:val="000000" w:themeColor="text1"/>
                <w:sz w:val="21"/>
                <w:szCs w:val="21"/>
              </w:rPr>
            </w:pPr>
          </w:p>
        </w:tc>
        <w:tc>
          <w:tcPr>
            <w:tcW w:w="4209" w:type="dxa"/>
          </w:tcPr>
          <w:p w14:paraId="0597DEF6" w14:textId="77777777" w:rsidR="004702FB" w:rsidRPr="003C11CE" w:rsidRDefault="004702FB" w:rsidP="004702FB">
            <w:pPr>
              <w:pStyle w:val="Glava"/>
              <w:rPr>
                <w:rFonts w:ascii="CorporateSTEE" w:hAnsi="CorporateSTEE" w:cs="Arial"/>
                <w:b/>
                <w:color w:val="000000" w:themeColor="text1"/>
                <w:sz w:val="21"/>
                <w:szCs w:val="21"/>
              </w:rPr>
            </w:pPr>
          </w:p>
        </w:tc>
      </w:tr>
    </w:tbl>
    <w:p w14:paraId="7C2DF295" w14:textId="77777777" w:rsidR="005935FB" w:rsidRPr="003C5527" w:rsidRDefault="00000000" w:rsidP="003C552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right"/>
        <w:rPr>
          <w:rFonts w:ascii="CorporateSTEE" w:hAnsi="CorporateSTEE" w:cs="Arial"/>
          <w:color w:val="FFFFFF" w:themeColor="background1"/>
          <w:sz w:val="28"/>
          <w:szCs w:val="28"/>
        </w:rPr>
      </w:pPr>
      <w:r w:rsidRPr="003C5527">
        <w:rPr>
          <w:rFonts w:ascii="CorporateSTEE" w:hAnsi="CorporateSTEE" w:cs="Arial"/>
          <w:color w:val="FFFFFF" w:themeColor="background1"/>
          <w:sz w:val="28"/>
          <w:szCs w:val="28"/>
        </w:rPr>
        <w:t>Vsebina ponudbene dokumentacije</w:t>
      </w:r>
    </w:p>
    <w:p w14:paraId="2FB0EE3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1AF834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elektronske oddaje se kot original štejejo tudi dokumenti, ki so podpisani z elektronskim podpisom (certifikatom). Kot original pa ne štejejo skeni dokumentov z izpisom elektronske potrditve (npr. vizualizacijo elektronskega podpisa).</w:t>
      </w:r>
    </w:p>
    <w:p w14:paraId="354B353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449E2D" w14:textId="77777777" w:rsidR="005935FB" w:rsidRPr="003C11CE" w:rsidRDefault="005935FB" w:rsidP="000618CD">
      <w:pPr>
        <w:pStyle w:val="Paragraf"/>
        <w:spacing w:before="0" w:after="0"/>
        <w:jc w:val="both"/>
        <w:rPr>
          <w:rFonts w:ascii="CorporateSTEE" w:hAnsi="CorporateSTEE" w:cs="Arial"/>
          <w:sz w:val="21"/>
          <w:szCs w:val="21"/>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44"/>
        <w:gridCol w:w="4732"/>
        <w:gridCol w:w="3376"/>
      </w:tblGrid>
      <w:tr w:rsidR="00F370EB" w:rsidRPr="003C11CE" w14:paraId="64DEAC0C" w14:textId="77777777" w:rsidTr="005C4BFC">
        <w:tc>
          <w:tcPr>
            <w:tcW w:w="5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074E41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Obrazec</w:t>
            </w:r>
          </w:p>
        </w:tc>
        <w:tc>
          <w:tcPr>
            <w:tcW w:w="261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5FF61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Naziv</w:t>
            </w:r>
          </w:p>
        </w:tc>
        <w:tc>
          <w:tcPr>
            <w:tcW w:w="18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F719E9D"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Opombe</w:t>
            </w:r>
          </w:p>
        </w:tc>
      </w:tr>
      <w:tr w:rsidR="00F370EB" w:rsidRPr="003C11CE" w14:paraId="234B9D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B3F5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9FDE5" w14:textId="2E9E913B" w:rsidR="003C5527" w:rsidRPr="003C11CE" w:rsidRDefault="00000000" w:rsidP="000618CD">
            <w:pPr>
              <w:rPr>
                <w:rFonts w:ascii="CorporateSTEE" w:hAnsi="CorporateSTEE"/>
                <w:sz w:val="21"/>
                <w:szCs w:val="21"/>
              </w:rPr>
            </w:pPr>
            <w:r w:rsidRPr="00B6705F">
              <w:rPr>
                <w:rFonts w:ascii="CorporateSTEE" w:hAnsi="CorporateSTEE" w:cs="Arial"/>
                <w:color w:val="000000"/>
                <w:position w:val="-2"/>
                <w:sz w:val="21"/>
                <w:szCs w:val="21"/>
                <w:u w:val="single"/>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DF56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 Prvo stran obrazca Ponudba iz katere je razvidna ponudbena cena, ponudnik pripne v razdelek »Predračun« v aplikaciji e-JN.</w:t>
            </w:r>
          </w:p>
        </w:tc>
      </w:tr>
      <w:tr w:rsidR="00F370EB" w:rsidRPr="003C11CE" w14:paraId="48E3E69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01E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6D001" w14:textId="2C343B9E" w:rsidR="000618CD" w:rsidRPr="003C11CE" w:rsidRDefault="00000000" w:rsidP="000618CD">
            <w:pPr>
              <w:rPr>
                <w:rFonts w:ascii="CorporateSTEE" w:hAnsi="CorporateSTEE"/>
                <w:sz w:val="21"/>
                <w:szCs w:val="21"/>
              </w:rPr>
            </w:pPr>
            <w:r w:rsidRPr="00B6705F">
              <w:rPr>
                <w:rFonts w:ascii="CorporateSTEE" w:hAnsi="CorporateSTEE" w:cs="Arial"/>
                <w:color w:val="000000"/>
                <w:position w:val="-2"/>
                <w:sz w:val="21"/>
                <w:szCs w:val="21"/>
                <w:u w:val="single"/>
              </w:rPr>
              <w:t>ESPD</w:t>
            </w:r>
          </w:p>
          <w:p w14:paraId="3A85BCD3" w14:textId="143649D2" w:rsidR="00F370EB" w:rsidRPr="003C11CE" w:rsidRDefault="00F370EB" w:rsidP="00201940">
            <w:pPr>
              <w:rPr>
                <w:rFonts w:ascii="CorporateSTEE" w:hAnsi="CorporateSTEE"/>
                <w:sz w:val="21"/>
                <w:szCs w:val="21"/>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9CB5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.xml, uvoziti v e-JN</w:t>
            </w:r>
          </w:p>
          <w:tbl>
            <w:tblPr>
              <w:tblStyle w:val="NormalTablePHPDOCX"/>
              <w:tblW w:w="0" w:type="auto"/>
              <w:tblLook w:val="04A0" w:firstRow="1" w:lastRow="0" w:firstColumn="1" w:lastColumn="0" w:noHBand="0" w:noVBand="1"/>
            </w:tblPr>
            <w:tblGrid>
              <w:gridCol w:w="438"/>
            </w:tblGrid>
            <w:tr w:rsidR="00F370EB" w:rsidRPr="003C11CE" w14:paraId="59E8FA2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F370EB" w:rsidRPr="003C11CE" w14:paraId="233A7DDB" w14:textId="77777777">
                    <w:tc>
                      <w:tcPr>
                        <w:tcW w:w="0" w:type="auto"/>
                        <w:tcMar>
                          <w:top w:w="0" w:type="auto"/>
                          <w:bottom w:w="0" w:type="auto"/>
                        </w:tcMar>
                      </w:tcPr>
                      <w:p w14:paraId="07E97BAE" w14:textId="77777777" w:rsidR="00F370EB" w:rsidRPr="003C11CE" w:rsidRDefault="00F370EB">
                        <w:pPr>
                          <w:rPr>
                            <w:rFonts w:ascii="CorporateSTEE" w:hAnsi="CorporateSTEE"/>
                            <w:sz w:val="21"/>
                            <w:szCs w:val="21"/>
                          </w:rPr>
                        </w:pPr>
                      </w:p>
                    </w:tc>
                  </w:tr>
                </w:tbl>
                <w:p w14:paraId="15FB0484" w14:textId="77777777" w:rsidR="00F370EB" w:rsidRPr="003C11CE" w:rsidRDefault="00F370EB">
                  <w:pPr>
                    <w:rPr>
                      <w:rFonts w:ascii="CorporateSTEE" w:hAnsi="CorporateSTEE"/>
                      <w:sz w:val="21"/>
                      <w:szCs w:val="21"/>
                    </w:rPr>
                  </w:pPr>
                </w:p>
              </w:tc>
            </w:tr>
          </w:tbl>
          <w:p w14:paraId="59D12E23" w14:textId="77777777" w:rsidR="00F370EB" w:rsidRPr="003C11CE" w:rsidRDefault="00F370EB">
            <w:pPr>
              <w:rPr>
                <w:rFonts w:ascii="CorporateSTEE" w:hAnsi="CorporateSTEE"/>
                <w:sz w:val="21"/>
                <w:szCs w:val="21"/>
              </w:rPr>
            </w:pPr>
          </w:p>
        </w:tc>
      </w:tr>
      <w:tr w:rsidR="00F370EB" w:rsidRPr="003C11CE" w14:paraId="02D920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2A5B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5744" w14:textId="28E5C2A6" w:rsidR="00F370EB" w:rsidRPr="003C11CE" w:rsidRDefault="00000000" w:rsidP="000618CD">
            <w:pPr>
              <w:rPr>
                <w:rFonts w:ascii="CorporateSTEE" w:hAnsi="CorporateSTEE"/>
                <w:sz w:val="21"/>
                <w:szCs w:val="21"/>
              </w:rPr>
            </w:pPr>
            <w:r w:rsidRPr="00B6705F">
              <w:rPr>
                <w:rFonts w:ascii="CorporateSTEE" w:hAnsi="CorporateSTEE" w:cs="Arial"/>
                <w:color w:val="000000"/>
                <w:position w:val="-2"/>
                <w:sz w:val="21"/>
                <w:szCs w:val="21"/>
                <w:u w:val="single"/>
              </w:rPr>
              <w:t>Reference in kader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9C57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w:t>
            </w:r>
          </w:p>
        </w:tc>
      </w:tr>
      <w:tr w:rsidR="00F370EB" w:rsidRPr="003C11CE" w14:paraId="0CE419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05B6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069A5" w14:textId="41631B59" w:rsidR="000618CD" w:rsidRPr="003C11CE" w:rsidRDefault="00000000" w:rsidP="000618CD">
            <w:pPr>
              <w:rPr>
                <w:rFonts w:ascii="CorporateSTEE" w:hAnsi="CorporateSTEE"/>
                <w:sz w:val="21"/>
                <w:szCs w:val="21"/>
              </w:rPr>
            </w:pPr>
            <w:r w:rsidRPr="00B6705F">
              <w:rPr>
                <w:rFonts w:ascii="CorporateSTEE" w:hAnsi="CorporateSTEE" w:cs="Arial"/>
                <w:color w:val="000000"/>
                <w:position w:val="-2"/>
                <w:sz w:val="21"/>
                <w:szCs w:val="21"/>
                <w:u w:val="single"/>
              </w:rPr>
              <w:t>Potrdilo o dobro opravljenem delu</w:t>
            </w:r>
          </w:p>
          <w:p w14:paraId="2EB085B2" w14:textId="11692F5A" w:rsidR="00F370EB" w:rsidRPr="003C11CE" w:rsidRDefault="00F370EB" w:rsidP="00201940">
            <w:pPr>
              <w:rPr>
                <w:rFonts w:ascii="CorporateSTEE" w:hAnsi="CorporateSTEE"/>
                <w:sz w:val="21"/>
                <w:szCs w:val="21"/>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B618F" w14:textId="77777777" w:rsidR="00F370EB" w:rsidRDefault="00000000">
            <w:pPr>
              <w:spacing w:before="135" w:after="135"/>
              <w:jc w:val="both"/>
              <w:textAlignment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t>Izpolnjen, potrjen s strani naročnika posla.</w:t>
            </w:r>
          </w:p>
          <w:p w14:paraId="4505DC60" w14:textId="714F4CA3" w:rsidR="00576B60" w:rsidRPr="003C11CE" w:rsidRDefault="00576B60">
            <w:pPr>
              <w:spacing w:before="135" w:after="135"/>
              <w:jc w:val="both"/>
              <w:textAlignment w:val="center"/>
              <w:rPr>
                <w:rFonts w:ascii="CorporateSTEE" w:hAnsi="CorporateSTEE"/>
                <w:sz w:val="21"/>
                <w:szCs w:val="21"/>
              </w:rPr>
            </w:pPr>
            <w:r>
              <w:rPr>
                <w:rFonts w:ascii="CorporateSTEE" w:hAnsi="CorporateSTEE" w:cs="Arial"/>
                <w:color w:val="000000"/>
                <w:position w:val="-2"/>
                <w:sz w:val="21"/>
                <w:szCs w:val="21"/>
              </w:rPr>
              <w:t>*</w:t>
            </w:r>
            <w:r w:rsidRPr="007A6ED1">
              <w:rPr>
                <w:rFonts w:ascii="CorporateSTEE" w:hAnsi="CorporateSTEE" w:cs="Arial"/>
                <w:i/>
                <w:iCs/>
                <w:color w:val="000000"/>
                <w:position w:val="-2"/>
                <w:sz w:val="18"/>
                <w:szCs w:val="18"/>
              </w:rPr>
              <w:t>ni obvezno oddati v ponudbi, naročnik lahko v fazi pregleda ponudb zahteva predložitev referenčnih potrdil</w:t>
            </w:r>
          </w:p>
        </w:tc>
      </w:tr>
      <w:tr w:rsidR="00F370EB" w:rsidRPr="003C11CE" w14:paraId="2AAC30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4E10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A9226" w14:textId="7A3DA46F" w:rsidR="000618CD" w:rsidRPr="003C11CE" w:rsidRDefault="00000000" w:rsidP="000618CD">
            <w:pPr>
              <w:rPr>
                <w:rFonts w:ascii="CorporateSTEE" w:hAnsi="CorporateSTEE"/>
                <w:sz w:val="21"/>
                <w:szCs w:val="21"/>
              </w:rPr>
            </w:pPr>
            <w:r w:rsidRPr="00B6705F">
              <w:rPr>
                <w:rFonts w:ascii="CorporateSTEE" w:hAnsi="CorporateSTEE" w:cs="Arial"/>
                <w:color w:val="000000"/>
                <w:position w:val="-2"/>
                <w:sz w:val="21"/>
                <w:szCs w:val="21"/>
                <w:u w:val="single"/>
              </w:rPr>
              <w:t>Vzorec bančne garancije / kavcijskega zavarovanja za dobro izvedbo</w:t>
            </w:r>
          </w:p>
          <w:p w14:paraId="415A964D" w14:textId="121CEC4B" w:rsidR="00F370EB" w:rsidRPr="003C11CE" w:rsidRDefault="00F370EB" w:rsidP="00201940">
            <w:pPr>
              <w:rPr>
                <w:rFonts w:ascii="CorporateSTEE" w:hAnsi="CorporateSTEE"/>
                <w:sz w:val="21"/>
                <w:szCs w:val="21"/>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4D50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Parafiran ali elektronsko podpisan.</w:t>
            </w:r>
          </w:p>
        </w:tc>
      </w:tr>
      <w:tr w:rsidR="00F370EB" w:rsidRPr="003C11CE" w14:paraId="110711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7ADE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ADFE5" w14:textId="0E424EC4" w:rsidR="000618CD" w:rsidRPr="003C11CE" w:rsidRDefault="00000000" w:rsidP="000618CD">
            <w:pPr>
              <w:rPr>
                <w:rFonts w:ascii="CorporateSTEE" w:hAnsi="CorporateSTEE"/>
                <w:sz w:val="21"/>
                <w:szCs w:val="21"/>
              </w:rPr>
            </w:pPr>
            <w:r w:rsidRPr="00B6705F">
              <w:rPr>
                <w:rFonts w:ascii="CorporateSTEE" w:hAnsi="CorporateSTEE" w:cs="Arial"/>
                <w:color w:val="000000"/>
                <w:position w:val="-2"/>
                <w:sz w:val="21"/>
                <w:szCs w:val="21"/>
                <w:u w:val="single"/>
              </w:rPr>
              <w:t>Izjava o nastopu s podizvajalci</w:t>
            </w:r>
          </w:p>
          <w:p w14:paraId="496691FD" w14:textId="29DA3481" w:rsidR="00F370EB" w:rsidRPr="003C11CE" w:rsidRDefault="00F370EB" w:rsidP="00201940">
            <w:pPr>
              <w:rPr>
                <w:rFonts w:ascii="CorporateSTEE" w:hAnsi="CorporateSTEE"/>
                <w:sz w:val="21"/>
                <w:szCs w:val="21"/>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B7D6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 Priložen izpolnjen ESPD obrazec za vsakega podizvajalca (79. člen ZJN-3). </w:t>
            </w:r>
          </w:p>
        </w:tc>
      </w:tr>
      <w:tr w:rsidR="00F370EB" w:rsidRPr="003C11CE" w14:paraId="443ED2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9BB3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0417D" w14:textId="210C9228" w:rsidR="00F370EB" w:rsidRPr="003C11CE" w:rsidRDefault="00000000" w:rsidP="00201940">
            <w:pPr>
              <w:rPr>
                <w:rFonts w:ascii="CorporateSTEE" w:hAnsi="CorporateSTEE"/>
                <w:sz w:val="21"/>
                <w:szCs w:val="21"/>
              </w:rPr>
            </w:pPr>
            <w:r w:rsidRPr="00B6705F">
              <w:rPr>
                <w:rFonts w:ascii="CorporateSTEE" w:hAnsi="CorporateSTEE" w:cs="Arial"/>
                <w:color w:val="000000"/>
                <w:position w:val="-2"/>
                <w:sz w:val="21"/>
                <w:szCs w:val="21"/>
                <w:u w:val="single"/>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D32B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w:t>
            </w:r>
          </w:p>
        </w:tc>
      </w:tr>
      <w:tr w:rsidR="00F370EB" w:rsidRPr="003C11CE" w14:paraId="19400B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0BC7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28C67" w14:textId="47805A00" w:rsidR="000618CD" w:rsidRPr="003C11CE" w:rsidRDefault="00000000" w:rsidP="000618CD">
            <w:pPr>
              <w:rPr>
                <w:rFonts w:ascii="CorporateSTEE" w:hAnsi="CorporateSTEE"/>
                <w:sz w:val="21"/>
                <w:szCs w:val="21"/>
              </w:rPr>
            </w:pPr>
            <w:r w:rsidRPr="00B6705F">
              <w:rPr>
                <w:rFonts w:ascii="CorporateSTEE" w:hAnsi="CorporateSTEE" w:cs="Arial"/>
                <w:color w:val="000000"/>
                <w:position w:val="-2"/>
                <w:sz w:val="21"/>
                <w:szCs w:val="21"/>
                <w:u w:val="single"/>
              </w:rPr>
              <w:t>Izjava o lastniških deležih</w:t>
            </w:r>
          </w:p>
          <w:p w14:paraId="521B1811" w14:textId="7A4FCEA9" w:rsidR="00F370EB" w:rsidRPr="003C11CE" w:rsidRDefault="00F370EB" w:rsidP="00201940">
            <w:pPr>
              <w:rPr>
                <w:rFonts w:ascii="CorporateSTEE" w:hAnsi="CorporateSTEE"/>
                <w:sz w:val="21"/>
                <w:szCs w:val="21"/>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7212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w:t>
            </w:r>
          </w:p>
        </w:tc>
      </w:tr>
      <w:tr w:rsidR="00B8535F" w:rsidRPr="003C11CE" w14:paraId="24505F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2A1F8" w14:textId="577F39D8" w:rsidR="00B8535F" w:rsidRPr="003C11CE" w:rsidRDefault="00B8535F">
            <w:pPr>
              <w:rPr>
                <w:rFonts w:ascii="CorporateSTEE" w:hAnsi="CorporateSTEE" w:cs="Arial"/>
                <w:color w:val="000000"/>
                <w:position w:val="-2"/>
                <w:sz w:val="21"/>
                <w:szCs w:val="21"/>
              </w:rPr>
            </w:pPr>
            <w:r>
              <w:rPr>
                <w:rFonts w:ascii="CorporateSTEE" w:hAnsi="CorporateSTEE" w:cs="Arial"/>
                <w:color w:val="000000"/>
                <w:position w:val="-2"/>
                <w:sz w:val="21"/>
                <w:szCs w:val="21"/>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C8FFE" w14:textId="12D2D3F0" w:rsidR="00B8535F" w:rsidRPr="00AB3A75" w:rsidRDefault="00B8535F" w:rsidP="000618CD">
            <w:pPr>
              <w:rPr>
                <w:rFonts w:ascii="CorporateSTEE" w:hAnsi="CorporateSTEE" w:cs="Arial"/>
                <w:color w:val="000000"/>
                <w:position w:val="-2"/>
                <w:sz w:val="21"/>
                <w:szCs w:val="21"/>
                <w:u w:val="single"/>
              </w:rPr>
            </w:pPr>
            <w:r w:rsidRPr="00AB3A75">
              <w:rPr>
                <w:rFonts w:ascii="CorporateSTEE" w:hAnsi="CorporateSTEE" w:cs="Arial"/>
                <w:color w:val="000000" w:themeColor="text1"/>
                <w:position w:val="-2"/>
                <w:sz w:val="21"/>
                <w:szCs w:val="21"/>
                <w:u w:val="single"/>
              </w:rPr>
              <w:t xml:space="preserve">Razpored voženj oziroma organizacijo izvajanja prevozov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CE880" w14:textId="2012AD6A" w:rsidR="00B8535F" w:rsidRPr="00B8535F" w:rsidRDefault="00B8535F">
            <w:pPr>
              <w:spacing w:before="135" w:after="135"/>
              <w:jc w:val="both"/>
              <w:textAlignment w:val="center"/>
              <w:rPr>
                <w:rFonts w:ascii="CorporateSTEE" w:hAnsi="CorporateSTEE" w:cs="Arial"/>
                <w:color w:val="000000"/>
                <w:position w:val="-2"/>
                <w:sz w:val="21"/>
                <w:szCs w:val="21"/>
              </w:rPr>
            </w:pPr>
            <w:r>
              <w:rPr>
                <w:rFonts w:ascii="CorporateSTEE" w:hAnsi="CorporateSTEE" w:cs="Arial"/>
                <w:color w:val="000000" w:themeColor="text1"/>
                <w:position w:val="-2"/>
                <w:sz w:val="21"/>
                <w:szCs w:val="21"/>
              </w:rPr>
              <w:t>I</w:t>
            </w:r>
            <w:r w:rsidRPr="00B8535F">
              <w:rPr>
                <w:rFonts w:ascii="CorporateSTEE" w:hAnsi="CorporateSTEE" w:cs="Arial"/>
                <w:color w:val="000000" w:themeColor="text1"/>
                <w:position w:val="-2"/>
                <w:sz w:val="21"/>
                <w:szCs w:val="21"/>
              </w:rPr>
              <w:t>zdela ponudnik sam</w:t>
            </w:r>
            <w:r w:rsidR="00576B60">
              <w:rPr>
                <w:rFonts w:ascii="CorporateSTEE" w:hAnsi="CorporateSTEE" w:cs="Arial"/>
                <w:color w:val="000000" w:themeColor="text1"/>
                <w:position w:val="-2"/>
                <w:sz w:val="21"/>
                <w:szCs w:val="21"/>
              </w:rPr>
              <w:t xml:space="preserve"> in predloži v ponudbi.</w:t>
            </w:r>
          </w:p>
        </w:tc>
      </w:tr>
      <w:tr w:rsidR="005C4BFC" w:rsidRPr="003C11CE" w14:paraId="1EAB45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B570C" w14:textId="66211FBD" w:rsidR="005C4BFC" w:rsidRDefault="005C4BFC">
            <w:pPr>
              <w:rPr>
                <w:rFonts w:ascii="CorporateSTEE" w:hAnsi="CorporateSTEE" w:cs="Arial"/>
                <w:color w:val="000000"/>
                <w:position w:val="-2"/>
                <w:sz w:val="21"/>
                <w:szCs w:val="21"/>
              </w:rPr>
            </w:pPr>
            <w:r>
              <w:rPr>
                <w:rFonts w:ascii="CorporateSTEE" w:hAnsi="CorporateSTEE" w:cs="Arial"/>
                <w:color w:val="000000"/>
                <w:position w:val="-2"/>
                <w:sz w:val="21"/>
                <w:szCs w:val="21"/>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74A6B" w14:textId="156C229F" w:rsidR="005C4BFC" w:rsidRPr="00AB3A75" w:rsidRDefault="005C4BFC" w:rsidP="005C4BFC">
            <w:pPr>
              <w:jc w:val="both"/>
              <w:rPr>
                <w:rFonts w:ascii="CorporateSTEE" w:hAnsi="CorporateSTEE" w:cs="Arial"/>
                <w:color w:val="000000" w:themeColor="text1"/>
                <w:position w:val="-2"/>
                <w:sz w:val="21"/>
                <w:szCs w:val="21"/>
                <w:u w:val="single"/>
              </w:rPr>
            </w:pPr>
            <w:r w:rsidRPr="00AB3A75">
              <w:rPr>
                <w:rFonts w:ascii="CorporateSTEE" w:hAnsi="CorporateSTEE" w:cs="Arial"/>
                <w:color w:val="000000" w:themeColor="text1"/>
                <w:position w:val="-2"/>
                <w:sz w:val="21"/>
                <w:szCs w:val="21"/>
                <w:u w:val="single"/>
              </w:rPr>
              <w:t>Opis ponujene tehnične rešitve in način registracije oziroma validacije, funkcionalnosti sistema ter načina zagotavljanja dostopa do podatkov naročniku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EA34A" w14:textId="0A11934D" w:rsidR="005C4BFC" w:rsidRDefault="005C4BFC">
            <w:pPr>
              <w:spacing w:before="135" w:after="135"/>
              <w:jc w:val="both"/>
              <w:textAlignment w:val="center"/>
              <w:rPr>
                <w:rFonts w:ascii="CorporateSTEE" w:hAnsi="CorporateSTEE" w:cs="Arial"/>
                <w:color w:val="000000" w:themeColor="text1"/>
                <w:position w:val="-2"/>
                <w:sz w:val="21"/>
                <w:szCs w:val="21"/>
              </w:rPr>
            </w:pPr>
            <w:r>
              <w:rPr>
                <w:rFonts w:ascii="CorporateSTEE" w:hAnsi="CorporateSTEE" w:cs="Arial"/>
                <w:color w:val="000000" w:themeColor="text1"/>
                <w:position w:val="-2"/>
                <w:sz w:val="21"/>
                <w:szCs w:val="21"/>
              </w:rPr>
              <w:t>I</w:t>
            </w:r>
            <w:r w:rsidRPr="00B8535F">
              <w:rPr>
                <w:rFonts w:ascii="CorporateSTEE" w:hAnsi="CorporateSTEE" w:cs="Arial"/>
                <w:color w:val="000000" w:themeColor="text1"/>
                <w:position w:val="-2"/>
                <w:sz w:val="21"/>
                <w:szCs w:val="21"/>
              </w:rPr>
              <w:t>zdela ponudnik sam</w:t>
            </w:r>
            <w:r>
              <w:rPr>
                <w:rFonts w:ascii="CorporateSTEE" w:hAnsi="CorporateSTEE" w:cs="Arial"/>
                <w:color w:val="000000" w:themeColor="text1"/>
                <w:position w:val="-2"/>
                <w:sz w:val="21"/>
                <w:szCs w:val="21"/>
              </w:rPr>
              <w:t xml:space="preserve"> in predloži v ponudbi.</w:t>
            </w:r>
          </w:p>
        </w:tc>
      </w:tr>
      <w:tr w:rsidR="00F370EB" w:rsidRPr="003C11CE" w14:paraId="752CA8C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D716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51A32" w14:textId="721DE0F3" w:rsidR="00F370EB" w:rsidRPr="003C11CE" w:rsidRDefault="00000000" w:rsidP="00201940">
            <w:pPr>
              <w:rPr>
                <w:rFonts w:ascii="CorporateSTEE" w:hAnsi="CorporateSTEE"/>
                <w:sz w:val="21"/>
                <w:szCs w:val="21"/>
              </w:rPr>
            </w:pPr>
            <w:r w:rsidRPr="00B6705F">
              <w:rPr>
                <w:rFonts w:ascii="CorporateSTEE" w:hAnsi="CorporateSTEE" w:cs="Arial"/>
                <w:color w:val="000000"/>
                <w:position w:val="-2"/>
                <w:sz w:val="21"/>
                <w:szCs w:val="21"/>
                <w:u w:val="single"/>
              </w:rPr>
              <w:t>Vzorec pogodbe: Pogodba za prevoz osnovnošolskih otrok na območju občine Kočevje za obd</w:t>
            </w:r>
            <w:r w:rsidR="000618CD">
              <w:rPr>
                <w:rFonts w:ascii="CorporateSTEE" w:hAnsi="CorporateSTEE" w:cs="Arial"/>
                <w:color w:val="000000"/>
                <w:position w:val="-2"/>
                <w:sz w:val="21"/>
                <w:szCs w:val="21"/>
                <w:u w:val="single"/>
              </w:rPr>
              <w:t>o</w:t>
            </w:r>
            <w:r w:rsidRPr="00B6705F">
              <w:rPr>
                <w:rFonts w:ascii="CorporateSTEE" w:hAnsi="CorporateSTEE" w:cs="Arial"/>
                <w:color w:val="000000"/>
                <w:position w:val="-2"/>
                <w:sz w:val="21"/>
                <w:szCs w:val="21"/>
                <w:u w:val="single"/>
              </w:rPr>
              <w:t>bje treh (3) let.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AC176" w14:textId="77777777" w:rsidR="00F370EB" w:rsidRPr="003C11CE" w:rsidRDefault="00000000">
            <w:pPr>
              <w:jc w:val="both"/>
              <w:rPr>
                <w:rFonts w:ascii="CorporateSTEE" w:hAnsi="CorporateSTEE"/>
                <w:sz w:val="21"/>
                <w:szCs w:val="21"/>
              </w:rPr>
            </w:pPr>
            <w:r w:rsidRPr="003C11CE">
              <w:rPr>
                <w:rFonts w:ascii="CorporateSTEE" w:hAnsi="CorporateSTEE" w:cs="Arial"/>
                <w:color w:val="000000"/>
                <w:position w:val="-2"/>
                <w:sz w:val="21"/>
                <w:szCs w:val="21"/>
              </w:rPr>
              <w:t>Podpisan (ročno ali elektronsko).</w:t>
            </w:r>
          </w:p>
        </w:tc>
      </w:tr>
    </w:tbl>
    <w:p w14:paraId="4D53BD1F" w14:textId="77777777" w:rsidR="00F370EB" w:rsidRPr="003C11CE" w:rsidRDefault="00F370EB">
      <w:pPr>
        <w:rPr>
          <w:rFonts w:ascii="CorporateSTEE" w:hAnsi="CorporateSTEE"/>
          <w:sz w:val="21"/>
          <w:szCs w:val="21"/>
        </w:rPr>
        <w:sectPr w:rsidR="00F370EB" w:rsidRPr="003C11CE" w:rsidSect="009A0933">
          <w:headerReference w:type="default" r:id="rId8"/>
          <w:footerReference w:type="default" r:id="rId9"/>
          <w:pgSz w:w="11906" w:h="16838"/>
          <w:pgMar w:top="1418" w:right="1418" w:bottom="1418" w:left="1418" w:header="567" w:footer="680" w:gutter="0"/>
          <w:cols w:space="708"/>
          <w:docGrid w:linePitch="360"/>
        </w:sectPr>
      </w:pPr>
    </w:p>
    <w:p w14:paraId="208B3E95"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1</w:t>
      </w:r>
    </w:p>
    <w:p w14:paraId="18EC9852" w14:textId="77777777" w:rsidR="005935FB" w:rsidRPr="003C11CE" w:rsidRDefault="005935FB" w:rsidP="00252358">
      <w:pPr>
        <w:rPr>
          <w:rFonts w:ascii="CorporateSTEE" w:hAnsi="CorporateSTEE"/>
          <w:sz w:val="21"/>
          <w:szCs w:val="21"/>
        </w:rPr>
      </w:pPr>
    </w:p>
    <w:p w14:paraId="479C527D"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Ponudba</w:t>
      </w:r>
    </w:p>
    <w:p w14:paraId="73CEE49F" w14:textId="4629DF9A"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 osnovi povabila za naročilo »</w:t>
      </w:r>
      <w:r w:rsidRPr="003C11CE">
        <w:rPr>
          <w:rFonts w:ascii="CorporateSTEE" w:hAnsi="CorporateSTEE" w:cs="Arial"/>
          <w:b/>
          <w:bCs/>
          <w:color w:val="000000"/>
          <w:sz w:val="21"/>
          <w:szCs w:val="21"/>
        </w:rPr>
        <w:t xml:space="preserve">PREVOZ OSNOVNOŠOLSKIH OTROK NA OBMOČJU OBČINE KOČEVJE ZA OBDOBJE </w:t>
      </w:r>
      <w:r w:rsidR="0084344E" w:rsidRPr="003C11CE">
        <w:rPr>
          <w:rFonts w:ascii="CorporateSTEE" w:hAnsi="CorporateSTEE" w:cs="Arial"/>
          <w:b/>
          <w:bCs/>
          <w:color w:val="000000"/>
          <w:sz w:val="21"/>
          <w:szCs w:val="21"/>
        </w:rPr>
        <w:t xml:space="preserve">TREH </w:t>
      </w:r>
      <w:r w:rsidR="00B6705F">
        <w:rPr>
          <w:rFonts w:ascii="CorporateSTEE" w:hAnsi="CorporateSTEE" w:cs="Arial"/>
          <w:b/>
          <w:bCs/>
          <w:color w:val="000000"/>
          <w:sz w:val="21"/>
          <w:szCs w:val="21"/>
        </w:rPr>
        <w:t xml:space="preserve">(3) </w:t>
      </w:r>
      <w:r w:rsidRPr="003C11CE">
        <w:rPr>
          <w:rFonts w:ascii="CorporateSTEE" w:hAnsi="CorporateSTEE" w:cs="Arial"/>
          <w:b/>
          <w:bCs/>
          <w:color w:val="000000"/>
          <w:sz w:val="21"/>
          <w:szCs w:val="21"/>
        </w:rPr>
        <w:t>LET</w:t>
      </w:r>
      <w:r w:rsidR="00E952BD">
        <w:rPr>
          <w:rFonts w:ascii="CorporateSTEE" w:hAnsi="CorporateSTEE" w:cs="Arial"/>
          <w:b/>
          <w:bCs/>
          <w:color w:val="000000"/>
          <w:sz w:val="21"/>
          <w:szCs w:val="21"/>
        </w:rPr>
        <w:t xml:space="preserve"> (ponovitev 1. sklopa)</w:t>
      </w:r>
      <w:r w:rsidRPr="003C11CE">
        <w:rPr>
          <w:rFonts w:ascii="CorporateSTEE" w:hAnsi="CorporateSTEE" w:cs="Arial"/>
          <w:color w:val="000000"/>
          <w:sz w:val="21"/>
          <w:szCs w:val="21"/>
        </w:rPr>
        <w:t>« dajemo ponudbo, kot sledi:</w:t>
      </w:r>
    </w:p>
    <w:p w14:paraId="63259501" w14:textId="494C653C" w:rsidR="00F370EB" w:rsidRPr="00E950AB" w:rsidRDefault="00000000" w:rsidP="00E950AB">
      <w:pPr>
        <w:pStyle w:val="Odstavekseznama"/>
        <w:numPr>
          <w:ilvl w:val="0"/>
          <w:numId w:val="43"/>
        </w:numPr>
        <w:spacing w:before="225" w:after="225" w:line="240" w:lineRule="auto"/>
        <w:jc w:val="both"/>
        <w:rPr>
          <w:rFonts w:ascii="CorporateSTEE" w:hAnsi="CorporateSTEE"/>
          <w:sz w:val="21"/>
          <w:szCs w:val="21"/>
        </w:rPr>
      </w:pPr>
      <w:r w:rsidRPr="00E950AB">
        <w:rPr>
          <w:rFonts w:ascii="CorporateSTEE" w:hAnsi="CorporateSTEE" w:cs="Arial"/>
          <w:b/>
          <w:bCs/>
          <w:color w:val="000000"/>
          <w:sz w:val="21"/>
          <w:szCs w:val="21"/>
        </w:rPr>
        <w:t>Ponudba številka:</w:t>
      </w:r>
      <w:r w:rsidRPr="00E950AB">
        <w:rPr>
          <w:rFonts w:ascii="CorporateSTEE" w:hAnsi="CorporateSTEE" w:cs="Arial"/>
          <w:color w:val="000000"/>
          <w:sz w:val="21"/>
          <w:szCs w:val="21"/>
        </w:rPr>
        <w:t xml:space="preserve"> </w:t>
      </w:r>
      <w:r w:rsidRPr="00E950AB">
        <w:rPr>
          <w:rFonts w:ascii="CorporateSTEE" w:hAnsi="CorporateSTEE" w:cs="Arial"/>
          <w:color w:val="000000"/>
          <w:sz w:val="21"/>
          <w:szCs w:val="21"/>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370EB" w:rsidRPr="003C11CE" w14:paraId="4FD90BE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D24146"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EE23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796BE1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AA9866"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5681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39C978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07C86E"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10DD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DC1573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6E904F"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2CDE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bl>
    <w:p w14:paraId="4D3C3D49" w14:textId="57EE707E"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rPr>
        <w:t xml:space="preserve">*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w:t>
      </w:r>
      <w:r w:rsidR="00E950AB" w:rsidRPr="003C11CE">
        <w:rPr>
          <w:rFonts w:ascii="CorporateSTEE" w:hAnsi="CorporateSTEE" w:cs="Arial"/>
          <w:i/>
          <w:iCs/>
          <w:color w:val="000000"/>
          <w:sz w:val="21"/>
          <w:szCs w:val="21"/>
        </w:rPr>
        <w:t>G</w:t>
      </w:r>
      <w:r w:rsidRPr="003C11CE">
        <w:rPr>
          <w:rFonts w:ascii="CorporateSTEE" w:hAnsi="CorporateSTEE" w:cs="Arial"/>
          <w:i/>
          <w:iCs/>
          <w:color w:val="000000"/>
          <w:sz w:val="21"/>
          <w:szCs w:val="21"/>
        </w:rPr>
        <w:t>ospodarskega subjekta«. Ponudnik podaja soglasje za javno objavo podatka o uradnem elektronskem naslovu gospodarskega subjekta in javno objavo uradne telefonske številke gospodarskega subjekta.</w:t>
      </w:r>
    </w:p>
    <w:p w14:paraId="1B0804F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Ponudbo oddajamo (ustrezno označite):</w:t>
      </w:r>
    </w:p>
    <w:p w14:paraId="1DB363B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847"/>
            <w:enabled/>
            <w:calcOnExit w:val="0"/>
            <w:checkBox>
              <w:sizeAuto/>
              <w:default w:val="0"/>
            </w:checkBox>
          </w:ffData>
        </w:fldChar>
      </w:r>
      <w:bookmarkStart w:id="0" w:name="cbox16a280ba0bc847"/>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0"/>
      <w:r w:rsidRPr="003C11CE">
        <w:rPr>
          <w:rFonts w:ascii="CorporateSTEE" w:hAnsi="CorporateSTEE" w:cs="Arial"/>
          <w:color w:val="000000"/>
          <w:sz w:val="21"/>
          <w:szCs w:val="21"/>
        </w:rPr>
        <w:t> samostojno</w:t>
      </w:r>
    </w:p>
    <w:p w14:paraId="0604C06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a54"/>
            <w:enabled/>
            <w:calcOnExit w:val="0"/>
            <w:checkBox>
              <w:sizeAuto/>
              <w:default w:val="0"/>
            </w:checkBox>
          </w:ffData>
        </w:fldChar>
      </w:r>
      <w:bookmarkStart w:id="1" w:name="cbox16a280ba0bca54"/>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1"/>
      <w:r w:rsidRPr="003C11CE">
        <w:rPr>
          <w:rFonts w:ascii="CorporateSTEE" w:hAnsi="CorporateSTEE" w:cs="Arial"/>
          <w:color w:val="000000"/>
          <w:sz w:val="21"/>
          <w:szCs w:val="21"/>
        </w:rPr>
        <w:t> z naslednjimi partnerji (navedite samo firme): ___________________________________</w:t>
      </w:r>
    </w:p>
    <w:p w14:paraId="7F567C0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c56"/>
            <w:enabled/>
            <w:calcOnExit w:val="0"/>
            <w:checkBox>
              <w:sizeAuto/>
              <w:default w:val="0"/>
            </w:checkBox>
          </w:ffData>
        </w:fldChar>
      </w:r>
      <w:bookmarkStart w:id="2" w:name="cbox16a280ba0bcc56"/>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2"/>
      <w:r w:rsidRPr="003C11CE">
        <w:rPr>
          <w:rFonts w:ascii="CorporateSTEE" w:hAnsi="CorporateSTEE" w:cs="Arial"/>
          <w:color w:val="000000"/>
          <w:sz w:val="21"/>
          <w:szCs w:val="21"/>
        </w:rPr>
        <w:t> z naslednjimi podizvajalci (navedite samo firme): ________________________________</w:t>
      </w:r>
    </w:p>
    <w:p w14:paraId="33E1B48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e5f"/>
            <w:enabled/>
            <w:calcOnExit w:val="0"/>
            <w:checkBox>
              <w:sizeAuto/>
              <w:default w:val="0"/>
            </w:checkBox>
          </w:ffData>
        </w:fldChar>
      </w:r>
      <w:bookmarkStart w:id="3" w:name="cbox16a280ba0bce5f"/>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3"/>
      <w:r w:rsidRPr="003C11CE">
        <w:rPr>
          <w:rFonts w:ascii="CorporateSTEE" w:hAnsi="CorporateSTEE" w:cs="Arial"/>
          <w:color w:val="000000"/>
          <w:sz w:val="21"/>
          <w:szCs w:val="21"/>
        </w:rPr>
        <w:t>  z uporabo zmogljivosti naslednjih subjektov (navedite samo firme): _____________________________</w:t>
      </w:r>
    </w:p>
    <w:p w14:paraId="74D73C5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color w:val="000000"/>
          <w:sz w:val="21"/>
          <w:szCs w:val="21"/>
        </w:rPr>
        <w:t>II. Ponudbena cena </w:t>
      </w:r>
    </w:p>
    <w:tbl>
      <w:tblPr>
        <w:tblStyle w:val="NormalTablePHPDOCX"/>
        <w:tblW w:w="5000" w:type="pct"/>
        <w:tblInd w:w="108" w:type="dxa"/>
        <w:tblLook w:val="04A0" w:firstRow="1" w:lastRow="0" w:firstColumn="1" w:lastColumn="0" w:noHBand="0" w:noVBand="1"/>
      </w:tblPr>
      <w:tblGrid>
        <w:gridCol w:w="1057"/>
        <w:gridCol w:w="4039"/>
        <w:gridCol w:w="1800"/>
        <w:gridCol w:w="616"/>
        <w:gridCol w:w="1546"/>
      </w:tblGrid>
      <w:tr w:rsidR="00F370EB" w:rsidRPr="003C11CE" w14:paraId="55121342" w14:textId="77777777" w:rsidTr="00B6705F">
        <w:tc>
          <w:tcPr>
            <w:tcW w:w="105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32B046"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Postavka</w:t>
            </w:r>
          </w:p>
        </w:tc>
        <w:tc>
          <w:tcPr>
            <w:tcW w:w="4039"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A118D0"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Opis</w:t>
            </w:r>
          </w:p>
        </w:tc>
        <w:tc>
          <w:tcPr>
            <w:tcW w:w="180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41C3E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Vrednost brez DDV</w:t>
            </w:r>
          </w:p>
        </w:tc>
        <w:tc>
          <w:tcPr>
            <w:tcW w:w="61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060D39"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DDV</w:t>
            </w:r>
          </w:p>
        </w:tc>
        <w:tc>
          <w:tcPr>
            <w:tcW w:w="154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363167"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Vrednost z DDV</w:t>
            </w:r>
          </w:p>
        </w:tc>
      </w:tr>
      <w:tr w:rsidR="00F370EB" w:rsidRPr="003C11CE" w14:paraId="19B8CEAA"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9B8D3" w14:textId="2BD5589E" w:rsidR="00F370EB" w:rsidRPr="003C11CE" w:rsidRDefault="00E952BD">
            <w:pPr>
              <w:jc w:val="right"/>
              <w:rPr>
                <w:rFonts w:ascii="CorporateSTEE" w:hAnsi="CorporateSTEE"/>
                <w:sz w:val="21"/>
                <w:szCs w:val="21"/>
              </w:rPr>
            </w:pPr>
            <w:r>
              <w:rPr>
                <w:rFonts w:ascii="CorporateSTEE" w:hAnsi="CorporateSTEE" w:cs="Arial"/>
                <w:color w:val="000000"/>
                <w:position w:val="-2"/>
                <w:sz w:val="21"/>
                <w:szCs w:val="21"/>
              </w:rPr>
              <w:t>1</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43512" w14:textId="609BE2E2"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xml:space="preserve">relacija P_A: Koprivnik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Mačkovec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Cvišlerji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avtobusna postaja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Cesta v Mestni log 39,  OŠ OR</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4B2C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B61D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493D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bl>
    <w:p w14:paraId="04941FB8" w14:textId="6278D50E" w:rsidR="00210F8F" w:rsidRPr="003C11CE" w:rsidRDefault="009A0933">
      <w:pPr>
        <w:spacing w:before="225" w:after="225" w:line="240" w:lineRule="auto"/>
        <w:rPr>
          <w:rFonts w:ascii="CorporateSTEE" w:hAnsi="CorporateSTEE" w:cs="Arial"/>
          <w:b/>
          <w:bCs/>
          <w:color w:val="000000"/>
          <w:sz w:val="21"/>
          <w:szCs w:val="21"/>
        </w:rPr>
      </w:pPr>
      <w:r w:rsidRPr="003C11CE">
        <w:rPr>
          <w:rFonts w:ascii="CorporateSTEE" w:hAnsi="CorporateSTEE" w:cs="Arial"/>
          <w:b/>
          <w:bCs/>
          <w:color w:val="000000"/>
          <w:sz w:val="21"/>
          <w:szCs w:val="21"/>
        </w:rPr>
        <w:t xml:space="preserve">Število brezplačnih km  </w:t>
      </w:r>
    </w:p>
    <w:tbl>
      <w:tblPr>
        <w:tblW w:w="8854" w:type="dxa"/>
        <w:tblCellSpacing w:w="1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77"/>
        <w:gridCol w:w="1134"/>
        <w:gridCol w:w="1843"/>
      </w:tblGrid>
      <w:tr w:rsidR="009A0933" w:rsidRPr="003C11CE" w14:paraId="692733CE" w14:textId="710D4E6E" w:rsidTr="00B6705F">
        <w:trPr>
          <w:trHeight w:val="222"/>
          <w:tblHeader/>
          <w:tblCellSpacing w:w="15" w:type="dxa"/>
        </w:trPr>
        <w:tc>
          <w:tcPr>
            <w:tcW w:w="5832" w:type="dxa"/>
            <w:shd w:val="clear" w:color="auto" w:fill="BFBFBF" w:themeFill="background1" w:themeFillShade="BF"/>
            <w:vAlign w:val="center"/>
            <w:hideMark/>
          </w:tcPr>
          <w:p w14:paraId="123ADB29" w14:textId="77777777"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lastRenderedPageBreak/>
              <w:t>Ponujeni obseg brezplačnih dodatnih prevozov</w:t>
            </w:r>
          </w:p>
        </w:tc>
        <w:tc>
          <w:tcPr>
            <w:tcW w:w="1104" w:type="dxa"/>
            <w:shd w:val="clear" w:color="auto" w:fill="BFBFBF" w:themeFill="background1" w:themeFillShade="BF"/>
            <w:vAlign w:val="center"/>
            <w:hideMark/>
          </w:tcPr>
          <w:p w14:paraId="76F67D06" w14:textId="77777777"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Število točk</w:t>
            </w:r>
          </w:p>
        </w:tc>
        <w:tc>
          <w:tcPr>
            <w:tcW w:w="1798" w:type="dxa"/>
            <w:shd w:val="clear" w:color="auto" w:fill="BFBFBF" w:themeFill="background1" w:themeFillShade="BF"/>
          </w:tcPr>
          <w:p w14:paraId="2686CFEB" w14:textId="3435F671"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 xml:space="preserve">Označi  </w:t>
            </w:r>
          </w:p>
        </w:tc>
      </w:tr>
      <w:tr w:rsidR="009A0933" w:rsidRPr="003C11CE" w14:paraId="504F77C9" w14:textId="1CE32AE3" w:rsidTr="00B6705F">
        <w:trPr>
          <w:trHeight w:val="222"/>
          <w:tblCellSpacing w:w="15" w:type="dxa"/>
        </w:trPr>
        <w:tc>
          <w:tcPr>
            <w:tcW w:w="5832" w:type="dxa"/>
            <w:vAlign w:val="center"/>
            <w:hideMark/>
          </w:tcPr>
          <w:p w14:paraId="1FFB63F1" w14:textId="1320A6D8" w:rsidR="009A0933" w:rsidRPr="003C11CE" w:rsidRDefault="009A0933" w:rsidP="009A0933">
            <w:pPr>
              <w:spacing w:after="0"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Brez ponujenih dodatnih km</w:t>
            </w:r>
          </w:p>
        </w:tc>
        <w:tc>
          <w:tcPr>
            <w:tcW w:w="1104" w:type="dxa"/>
            <w:vAlign w:val="center"/>
            <w:hideMark/>
          </w:tcPr>
          <w:p w14:paraId="0A35E2EE"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0 točk</w:t>
            </w:r>
          </w:p>
        </w:tc>
        <w:tc>
          <w:tcPr>
            <w:tcW w:w="1798" w:type="dxa"/>
          </w:tcPr>
          <w:p w14:paraId="51F10900"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r w:rsidR="009A0933" w:rsidRPr="003C11CE" w14:paraId="11A572E3" w14:textId="26F32A3B" w:rsidTr="00B6705F">
        <w:trPr>
          <w:trHeight w:val="206"/>
          <w:tblCellSpacing w:w="15" w:type="dxa"/>
        </w:trPr>
        <w:tc>
          <w:tcPr>
            <w:tcW w:w="5832" w:type="dxa"/>
            <w:vAlign w:val="center"/>
            <w:hideMark/>
          </w:tcPr>
          <w:p w14:paraId="13B3441F" w14:textId="77777777" w:rsidR="009A0933" w:rsidRPr="003C11CE" w:rsidRDefault="009A0933" w:rsidP="009A0933">
            <w:pPr>
              <w:spacing w:before="100" w:beforeAutospacing="1" w:after="100" w:afterAutospacing="1"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150 km brezplačnih prevozov na posamezno šolsko leto</w:t>
            </w:r>
          </w:p>
        </w:tc>
        <w:tc>
          <w:tcPr>
            <w:tcW w:w="1104" w:type="dxa"/>
            <w:vAlign w:val="center"/>
            <w:hideMark/>
          </w:tcPr>
          <w:p w14:paraId="5F491487"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5 točk</w:t>
            </w:r>
          </w:p>
        </w:tc>
        <w:tc>
          <w:tcPr>
            <w:tcW w:w="1798" w:type="dxa"/>
          </w:tcPr>
          <w:p w14:paraId="59A7DC1E"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r w:rsidR="009A0933" w:rsidRPr="003C11CE" w14:paraId="2E8F3E60" w14:textId="17B45E11" w:rsidTr="00B6705F">
        <w:trPr>
          <w:trHeight w:val="222"/>
          <w:tblCellSpacing w:w="15" w:type="dxa"/>
        </w:trPr>
        <w:tc>
          <w:tcPr>
            <w:tcW w:w="5832" w:type="dxa"/>
            <w:vAlign w:val="center"/>
            <w:hideMark/>
          </w:tcPr>
          <w:p w14:paraId="13351AE6"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250 km brezplačnih prevozov na posamezno šolsko leto</w:t>
            </w:r>
          </w:p>
        </w:tc>
        <w:tc>
          <w:tcPr>
            <w:tcW w:w="1104" w:type="dxa"/>
            <w:vAlign w:val="center"/>
            <w:hideMark/>
          </w:tcPr>
          <w:p w14:paraId="7755B860"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10 točk</w:t>
            </w:r>
          </w:p>
        </w:tc>
        <w:tc>
          <w:tcPr>
            <w:tcW w:w="1798" w:type="dxa"/>
          </w:tcPr>
          <w:p w14:paraId="7D896C9E"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bl>
    <w:p w14:paraId="68D5E2F2" w14:textId="10FEC5A1"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Cena za spremembo obsega prevoženih kilometrov</w:t>
      </w:r>
    </w:p>
    <w:p w14:paraId="70704ED4" w14:textId="77130203"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navesti enotno ceno na kilometer (EUR/km brez DDV), ki se bo uporabljala za obračun morebitnega povečanja ali zmanjšanja dejanskega obsega prevoženih kilometrov glede na predvideni obseg, določen za relacijo.</w:t>
      </w:r>
    </w:p>
    <w:tbl>
      <w:tblPr>
        <w:tblStyle w:val="NormalTablePHPDOCX"/>
        <w:tblW w:w="0" w:type="auto"/>
        <w:tblInd w:w="108" w:type="dxa"/>
        <w:shd w:val="clear" w:color="auto" w:fill="CCCCCC"/>
        <w:tblLook w:val="04A0" w:firstRow="1" w:lastRow="0" w:firstColumn="1" w:lastColumn="0" w:noHBand="0" w:noVBand="1"/>
      </w:tblPr>
      <w:tblGrid>
        <w:gridCol w:w="8962"/>
      </w:tblGrid>
      <w:tr w:rsidR="00F370EB" w:rsidRPr="003C11CE" w14:paraId="3E5179C3" w14:textId="77777777">
        <w:tc>
          <w:tcPr>
            <w:tcW w:w="0" w:type="auto"/>
            <w:tcMar>
              <w:top w:w="0" w:type="auto"/>
              <w:bottom w:w="0" w:type="auto"/>
            </w:tcMar>
          </w:tcPr>
          <w:tbl>
            <w:tblPr>
              <w:tblStyle w:val="NormalTablePHPDOCX"/>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36"/>
            </w:tblGrid>
            <w:tr w:rsidR="00F370EB" w:rsidRPr="003C11CE" w14:paraId="4F33D518" w14:textId="77777777" w:rsidTr="009A0933">
              <w:tc>
                <w:tcPr>
                  <w:tcW w:w="0" w:type="auto"/>
                  <w:tcMar>
                    <w:top w:w="0" w:type="auto"/>
                    <w:bottom w:w="0" w:type="auto"/>
                  </w:tcMar>
                </w:tcPr>
                <w:tbl>
                  <w:tblPr>
                    <w:tblStyle w:val="NormalTablePHPDOCX"/>
                    <w:tblW w:w="9428" w:type="dxa"/>
                    <w:tblLook w:val="04A0" w:firstRow="1" w:lastRow="0" w:firstColumn="1" w:lastColumn="0" w:noHBand="0" w:noVBand="1"/>
                  </w:tblPr>
                  <w:tblGrid>
                    <w:gridCol w:w="4820"/>
                    <w:gridCol w:w="4608"/>
                  </w:tblGrid>
                  <w:tr w:rsidR="00F370EB" w:rsidRPr="003C11CE" w14:paraId="2BD65891" w14:textId="77777777" w:rsidTr="00B6705F">
                    <w:tc>
                      <w:tcPr>
                        <w:tcW w:w="25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8D10F4"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Postavka</w:t>
                        </w:r>
                      </w:p>
                    </w:tc>
                    <w:tc>
                      <w:tcPr>
                        <w:tcW w:w="244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D036E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Cena brez DDV (EUR/km)</w:t>
                        </w:r>
                      </w:p>
                    </w:tc>
                  </w:tr>
                  <w:tr w:rsidR="00F370EB" w:rsidRPr="003C11CE" w14:paraId="3D05A0B4" w14:textId="77777777" w:rsidTr="00B6705F">
                    <w:tc>
                      <w:tcPr>
                        <w:tcW w:w="2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06BB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Enotna cena za obračun dodatnega kilometra oziroma zmanjšanje pogodbene vrednosti za kilometer manj</w:t>
                        </w:r>
                      </w:p>
                    </w:tc>
                    <w:tc>
                      <w:tcPr>
                        <w:tcW w:w="2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08545" w14:textId="4D2CCD11" w:rsidR="00F370EB" w:rsidRPr="003C11CE" w:rsidRDefault="00F370EB">
                        <w:pPr>
                          <w:rPr>
                            <w:rFonts w:ascii="CorporateSTEE" w:hAnsi="CorporateSTEE"/>
                            <w:sz w:val="21"/>
                            <w:szCs w:val="21"/>
                          </w:rPr>
                        </w:pPr>
                      </w:p>
                    </w:tc>
                  </w:tr>
                </w:tbl>
                <w:p w14:paraId="1BF2DDCD" w14:textId="77777777" w:rsidR="00F370EB" w:rsidRPr="003C11CE" w:rsidRDefault="00F370EB">
                  <w:pPr>
                    <w:rPr>
                      <w:rFonts w:ascii="CorporateSTEE" w:hAnsi="CorporateSTEE"/>
                      <w:sz w:val="21"/>
                      <w:szCs w:val="21"/>
                    </w:rPr>
                  </w:pPr>
                </w:p>
              </w:tc>
            </w:tr>
          </w:tbl>
          <w:p w14:paraId="1282C879" w14:textId="77777777" w:rsidR="00F370EB" w:rsidRPr="003C11CE" w:rsidRDefault="00F370EB">
            <w:pPr>
              <w:rPr>
                <w:rFonts w:ascii="CorporateSTEE" w:hAnsi="CorporateSTEE"/>
                <w:sz w:val="21"/>
                <w:szCs w:val="21"/>
              </w:rPr>
            </w:pPr>
          </w:p>
        </w:tc>
      </w:tr>
    </w:tbl>
    <w:p w14:paraId="56B9035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Opomba:</w:t>
      </w:r>
      <w:r w:rsidRPr="003C11CE">
        <w:rPr>
          <w:rFonts w:ascii="CorporateSTEE" w:hAnsi="CorporateSTEE" w:cs="Arial"/>
          <w:color w:val="000000"/>
          <w:sz w:val="21"/>
          <w:szCs w:val="21"/>
        </w:rPr>
        <w:br/>
        <w:t>V primeru spremembe dejanskega obsega izvajanja prevozov se pogodbena vrednost sorazmerno poveča ali zmanjša glede na razliko med predvidenim in dejansko opravljenim številom kilometrov. Obračun se izvede na podlagi zgoraj navedene enotne cene na kilometer, pri čemer se za dodatne kilometre vrednost poveča, za manj opravljene kilometre pa ustrezno zmanjša. Navedena cena velja za vse spremembe obsega kilometrov v času trajanja pogodbe.</w:t>
      </w:r>
    </w:p>
    <w:p w14:paraId="12C1B763"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Zavezujemo se, da bomo vsa dela izvršili skladno z zahtevami naročnika, najkasneje v roku določenem v razpisni dokumentaciji.  </w:t>
      </w:r>
    </w:p>
    <w:p w14:paraId="2CA50CD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III. Rok veljavnosti ponudb</w:t>
      </w:r>
      <w:r w:rsidRPr="003C11CE">
        <w:rPr>
          <w:rFonts w:ascii="CorporateSTEE" w:hAnsi="CorporateSTEE" w:cs="Arial"/>
          <w:color w:val="000000"/>
          <w:sz w:val="21"/>
          <w:szCs w:val="21"/>
        </w:rPr>
        <w:t xml:space="preserve">e Ponudba velja najmanj </w:t>
      </w:r>
      <w:r w:rsidRPr="003C11CE">
        <w:rPr>
          <w:rFonts w:ascii="CorporateSTEE" w:hAnsi="CorporateSTEE" w:cs="Arial"/>
          <w:b/>
          <w:bCs/>
          <w:color w:val="000000"/>
          <w:sz w:val="21"/>
          <w:szCs w:val="21"/>
        </w:rPr>
        <w:t>150 dni</w:t>
      </w:r>
      <w:r w:rsidRPr="003C11CE">
        <w:rPr>
          <w:rFonts w:ascii="CorporateSTEE" w:hAnsi="CorporateSTEE" w:cs="Arial"/>
          <w:color w:val="000000"/>
          <w:sz w:val="21"/>
          <w:szCs w:val="21"/>
        </w:rPr>
        <w:t xml:space="preserve"> od roka za predložitev ponudb.</w:t>
      </w:r>
    </w:p>
    <w:p w14:paraId="52EA263D"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mora biti veljavna najmanj do navedenega roka. Prekratka veljavnost ponudbe pomeni razlog za zavrnitev ponudbe.</w:t>
      </w:r>
    </w:p>
    <w:p w14:paraId="7BC9CA59"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color w:val="000000"/>
          <w:sz w:val="21"/>
          <w:szCs w:val="21"/>
        </w:rPr>
        <w:t>IV. Podatki o plačilu </w:t>
      </w:r>
    </w:p>
    <w:p w14:paraId="0764B085" w14:textId="02CB9C6D"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Plačila se opravijo na podlagi izdanih računov. Če ni z zakonom ali drugim predpisom določeno drugače, je rok plačila je </w:t>
      </w:r>
      <w:r w:rsidR="00B52D3D">
        <w:rPr>
          <w:rFonts w:ascii="CorporateSTEE" w:hAnsi="CorporateSTEE" w:cs="Arial"/>
          <w:b/>
          <w:bCs/>
          <w:color w:val="000000"/>
          <w:sz w:val="21"/>
          <w:szCs w:val="21"/>
        </w:rPr>
        <w:t>v 30-ih</w:t>
      </w:r>
      <w:r w:rsidRPr="003C11CE">
        <w:rPr>
          <w:rFonts w:ascii="CorporateSTEE" w:hAnsi="CorporateSTEE" w:cs="Arial"/>
          <w:b/>
          <w:bCs/>
          <w:color w:val="000000"/>
          <w:sz w:val="21"/>
          <w:szCs w:val="21"/>
        </w:rPr>
        <w:t xml:space="preserve"> d</w:t>
      </w:r>
      <w:r w:rsidR="00B52D3D">
        <w:rPr>
          <w:rFonts w:ascii="CorporateSTEE" w:hAnsi="CorporateSTEE" w:cs="Arial"/>
          <w:b/>
          <w:bCs/>
          <w:color w:val="000000"/>
          <w:sz w:val="21"/>
          <w:szCs w:val="21"/>
        </w:rPr>
        <w:t>neh</w:t>
      </w:r>
      <w:r w:rsidRPr="003C11CE">
        <w:rPr>
          <w:rFonts w:ascii="CorporateSTEE" w:hAnsi="CorporateSTEE" w:cs="Arial"/>
          <w:color w:val="000000"/>
          <w:sz w:val="21"/>
          <w:szCs w:val="21"/>
        </w:rPr>
        <w:t xml:space="preserve"> od datuma prejema </w:t>
      </w:r>
      <w:r w:rsidR="00B52D3D">
        <w:rPr>
          <w:rFonts w:ascii="CorporateSTEE" w:hAnsi="CorporateSTEE" w:cs="Arial"/>
          <w:color w:val="000000"/>
          <w:sz w:val="21"/>
          <w:szCs w:val="21"/>
        </w:rPr>
        <w:t xml:space="preserve">pravilno izdanega </w:t>
      </w:r>
      <w:r w:rsidRPr="003C11CE">
        <w:rPr>
          <w:rFonts w:ascii="CorporateSTEE" w:hAnsi="CorporateSTEE" w:cs="Arial"/>
          <w:color w:val="000000"/>
          <w:sz w:val="21"/>
          <w:szCs w:val="21"/>
        </w:rPr>
        <w:t>računa. Če naročnik izpodbija del zneska, je dolžan plačati nesporni del zneska. Roki plačil podizvajalcem so enaki kot za izvajalca.</w:t>
      </w:r>
    </w:p>
    <w:p w14:paraId="3CD49F48"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Izvajalec izstavi račun v elektronski obliki </w:t>
      </w:r>
      <w:r w:rsidRPr="003C11CE">
        <w:rPr>
          <w:rFonts w:ascii="CorporateSTEE" w:hAnsi="CorporateSTEE" w:cs="Arial"/>
          <w:b/>
          <w:bCs/>
          <w:color w:val="000000"/>
          <w:sz w:val="21"/>
          <w:szCs w:val="21"/>
        </w:rPr>
        <w:t>(eRačun</w:t>
      </w:r>
      <w:r w:rsidRPr="003C11CE">
        <w:rPr>
          <w:rFonts w:ascii="CorporateSTEE" w:hAnsi="CorporateSTEE" w:cs="Arial"/>
          <w:color w:val="000000"/>
          <w:sz w:val="21"/>
          <w:szCs w:val="21"/>
        </w:rPr>
        <w:t xml:space="preserve">) preko spletnega portala </w:t>
      </w:r>
      <w:r w:rsidRPr="003C11CE">
        <w:rPr>
          <w:rFonts w:ascii="CorporateSTEE" w:hAnsi="CorporateSTEE" w:cs="Arial"/>
          <w:b/>
          <w:bCs/>
          <w:color w:val="000000"/>
          <w:sz w:val="21"/>
          <w:szCs w:val="21"/>
        </w:rPr>
        <w:t>UJPnet.</w:t>
      </w:r>
      <w:r w:rsidRPr="003C11CE">
        <w:rPr>
          <w:rFonts w:ascii="CorporateSTEE" w:hAnsi="CorporateSTEE" w:cs="Arial"/>
          <w:color w:val="000000"/>
          <w:sz w:val="21"/>
          <w:szCs w:val="21"/>
        </w:rPr>
        <w:t xml:space="preserve"> Kot uradni prejem računa se šteje datum vnosa računa v sistem UJPnet.</w:t>
      </w:r>
    </w:p>
    <w:p w14:paraId="4F555894"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Strinjamo se, da naročnik ni zavezan sprejeti nobene od ponudb, ki jih je prejel, ter da v primeru odstopa naročnika od oddaje javnega naročila ne bodo povrnjeni ponudniku nobeni stroški v zvezi z izdelavo ponudb.</w:t>
      </w:r>
    </w:p>
    <w:p w14:paraId="54190D19" w14:textId="12409FF2"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color w:val="000000"/>
          <w:sz w:val="21"/>
          <w:szCs w:val="21"/>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F370EB" w:rsidRPr="003C11CE" w14:paraId="70A250B3"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1850DF"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5E3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4DF338A"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FED260"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lastRenderedPageBreak/>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95D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9AE876B"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C919EA"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3E53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A543FC2"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8DCC25"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D6AB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B119869"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1EB551"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EB4F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A92AE76"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10D9D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139C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9950285"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3BA190"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1C9B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D5AC3F7"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8E7E4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E90E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59386AA"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1CBBE9"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RAZVRSTITEV DRUŽBE PO ZGD:</w:t>
            </w:r>
            <w:r w:rsidRPr="003C11CE">
              <w:rPr>
                <w:rFonts w:ascii="CorporateSTEE" w:hAnsi="CorporateSTEE" w:cs="Arial"/>
                <w:i/>
                <w:iCs/>
                <w:color w:val="000000"/>
                <w:position w:val="-2"/>
                <w:sz w:val="21"/>
                <w:szCs w:val="21"/>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1CA1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D8CCC5E"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A1F037"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POOBLAŠČENA OSEBA ZA VROČANJE:</w:t>
            </w:r>
            <w:r w:rsidRPr="003C11CE">
              <w:rPr>
                <w:rFonts w:ascii="CorporateSTEE" w:hAnsi="CorporateSTEE" w:cs="Arial"/>
                <w:i/>
                <w:iCs/>
                <w:color w:val="000000"/>
                <w:position w:val="-2"/>
                <w:sz w:val="21"/>
                <w:szCs w:val="21"/>
                <w:shd w:val="clear" w:color="auto" w:fill="CCCCCC"/>
              </w:rPr>
              <w:br/>
              <w:t>Ime in priimek, ulica in hišna številka, kraj v Republiki Sloveniji </w:t>
            </w:r>
            <w:r w:rsidRPr="003C11CE">
              <w:rPr>
                <w:rFonts w:ascii="CorporateSTEE" w:hAnsi="CorporateSTEE" w:cs="Arial"/>
                <w:i/>
                <w:iCs/>
                <w:color w:val="000000"/>
                <w:position w:val="-2"/>
                <w:sz w:val="21"/>
                <w:szCs w:val="21"/>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93A4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D5295B" w14:textId="77777777" w:rsidTr="00B6705F">
        <w:tc>
          <w:tcPr>
            <w:tcW w:w="8745" w:type="dxa"/>
            <w:gridSpan w:val="5"/>
            <w:tcMar>
              <w:top w:w="75" w:type="dxa"/>
              <w:bottom w:w="75" w:type="dxa"/>
            </w:tcMar>
            <w:vAlign w:val="center"/>
          </w:tcPr>
          <w:p w14:paraId="0018FE01" w14:textId="3323D943" w:rsidR="00F370EB" w:rsidRPr="003C11CE" w:rsidRDefault="00F370EB">
            <w:pPr>
              <w:spacing w:before="135" w:after="135"/>
              <w:textAlignment w:val="center"/>
              <w:rPr>
                <w:rFonts w:ascii="CorporateSTEE" w:hAnsi="CorporateSTEE"/>
                <w:sz w:val="21"/>
                <w:szCs w:val="21"/>
              </w:rPr>
            </w:pPr>
          </w:p>
        </w:tc>
      </w:tr>
      <w:tr w:rsidR="00F370EB" w:rsidRPr="003C11CE" w14:paraId="0F52C504" w14:textId="77777777" w:rsidTr="00B6705F">
        <w:tc>
          <w:tcPr>
            <w:tcW w:w="4080" w:type="dxa"/>
            <w:gridSpan w:val="3"/>
            <w:tcMar>
              <w:top w:w="75" w:type="dxa"/>
              <w:bottom w:w="75" w:type="dxa"/>
            </w:tcMar>
            <w:vAlign w:val="center"/>
          </w:tcPr>
          <w:p w14:paraId="61A05C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gridSpan w:val="2"/>
            <w:tcMar>
              <w:top w:w="75" w:type="dxa"/>
              <w:bottom w:w="75" w:type="dxa"/>
            </w:tcMar>
            <w:vAlign w:val="center"/>
          </w:tcPr>
          <w:p w14:paraId="6003DD6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0D3C5D1F" w14:textId="77777777" w:rsidTr="00B6705F">
        <w:tc>
          <w:tcPr>
            <w:tcW w:w="4080" w:type="dxa"/>
            <w:gridSpan w:val="3"/>
            <w:tcMar>
              <w:top w:w="75" w:type="dxa"/>
              <w:bottom w:w="75" w:type="dxa"/>
            </w:tcMar>
            <w:vAlign w:val="center"/>
          </w:tcPr>
          <w:p w14:paraId="755CEE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gridSpan w:val="2"/>
            <w:tcMar>
              <w:top w:w="75" w:type="dxa"/>
              <w:bottom w:w="75" w:type="dxa"/>
            </w:tcMar>
            <w:vAlign w:val="center"/>
          </w:tcPr>
          <w:p w14:paraId="092A8913" w14:textId="77777777" w:rsidR="00F370EB" w:rsidRPr="003C11CE" w:rsidRDefault="00F370EB">
            <w:pPr>
              <w:rPr>
                <w:rFonts w:ascii="CorporateSTEE" w:hAnsi="CorporateSTEE"/>
                <w:sz w:val="21"/>
                <w:szCs w:val="21"/>
              </w:rPr>
            </w:pPr>
          </w:p>
          <w:p w14:paraId="3FD94517"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 xml:space="preserve"> (žig in podpis)</w:t>
            </w:r>
            <w:r w:rsidRPr="003C11CE">
              <w:rPr>
                <w:rFonts w:ascii="CorporateSTEE" w:hAnsi="CorporateSTEE" w:cs="Arial"/>
                <w:color w:val="000000"/>
                <w:position w:val="-2"/>
                <w:sz w:val="21"/>
                <w:szCs w:val="21"/>
              </w:rPr>
              <w:br/>
              <w:t> </w:t>
            </w:r>
          </w:p>
        </w:tc>
      </w:tr>
    </w:tbl>
    <w:p w14:paraId="6B66D922" w14:textId="77777777" w:rsidR="00B52D3D" w:rsidRDefault="00B52D3D" w:rsidP="00B6705F">
      <w:pPr>
        <w:spacing w:before="225" w:after="225" w:line="240" w:lineRule="auto"/>
        <w:jc w:val="right"/>
        <w:rPr>
          <w:rFonts w:ascii="CorporateSTEE" w:hAnsi="CorporateSTEE" w:cs="Arial"/>
          <w:color w:val="000000"/>
          <w:sz w:val="21"/>
          <w:szCs w:val="21"/>
        </w:rPr>
      </w:pPr>
      <w:r>
        <w:rPr>
          <w:rFonts w:ascii="CorporateSTEE" w:hAnsi="CorporateSTEE" w:cs="Arial"/>
          <w:color w:val="000000"/>
          <w:sz w:val="21"/>
          <w:szCs w:val="21"/>
        </w:rPr>
        <w:br w:type="page"/>
      </w:r>
    </w:p>
    <w:p w14:paraId="5F0F393D" w14:textId="2B54B314" w:rsidR="005935FB" w:rsidRPr="003C11CE" w:rsidRDefault="00000000" w:rsidP="00B6705F">
      <w:pPr>
        <w:spacing w:before="225" w:after="225" w:line="240" w:lineRule="auto"/>
        <w:jc w:val="right"/>
        <w:rPr>
          <w:rFonts w:ascii="CorporateSTEE" w:hAnsi="CorporateSTEE" w:cs="Arial"/>
          <w:sz w:val="21"/>
          <w:szCs w:val="21"/>
        </w:rPr>
      </w:pPr>
      <w:r w:rsidRPr="003C11CE">
        <w:rPr>
          <w:rFonts w:ascii="CorporateSTEE" w:hAnsi="CorporateSTEE" w:cs="Arial"/>
          <w:color w:val="000000"/>
          <w:sz w:val="21"/>
          <w:szCs w:val="21"/>
        </w:rPr>
        <w:lastRenderedPageBreak/>
        <w:t> </w:t>
      </w:r>
      <w:r w:rsidRPr="003C11CE">
        <w:rPr>
          <w:rFonts w:ascii="CorporateSTEE" w:hAnsi="CorporateSTEE" w:cs="Arial"/>
          <w:sz w:val="21"/>
          <w:szCs w:val="21"/>
        </w:rPr>
        <w:t>Obrazec št: 2</w:t>
      </w:r>
    </w:p>
    <w:p w14:paraId="20BAAB27"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ESPD</w:t>
      </w:r>
    </w:p>
    <w:p w14:paraId="4A5601F9"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pri elektronski oddaji ponudbe v razdelek »ESPD – ponudnik« uvozi *.xml obliko datoteke obrazca ESPD, ki je priložen razpisni dokumentaciji.</w:t>
      </w:r>
    </w:p>
    <w:p w14:paraId="6096939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Obrazec ESPD </w:t>
      </w:r>
      <w:r w:rsidRPr="003C11CE">
        <w:rPr>
          <w:rFonts w:ascii="CorporateSTEE" w:hAnsi="CorporateSTEE" w:cs="Arial"/>
          <w:b/>
          <w:bCs/>
          <w:color w:val="000000"/>
          <w:sz w:val="21"/>
          <w:szCs w:val="21"/>
        </w:rPr>
        <w:t>predstavlja uradno izjavo gospodarskega subjekta</w:t>
      </w:r>
      <w:r w:rsidRPr="003C11CE">
        <w:rPr>
          <w:rFonts w:ascii="CorporateSTEE" w:hAnsi="CorporateSTEE" w:cs="Arial"/>
          <w:color w:val="000000"/>
          <w:sz w:val="21"/>
          <w:szCs w:val="21"/>
        </w:rPr>
        <w:t>,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0BA8AB13"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 predložitvijo obrazca ESPD ponudnik tudi potrdi, da izpolnjuje vse druge zahteve naročila.</w:t>
      </w:r>
    </w:p>
    <w:p w14:paraId="60B7B99D" w14:textId="7553F31E"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S predložitvijo obrazca ESPD se šteje, da je ponudnik podal tudi izjavo, da potrjuje, da ni povezan s funkcionarjem in po njegovem vedenju ni povezan z družinskim članom funkcionarja na način, določen v prvem odstavku </w:t>
      </w:r>
      <w:r w:rsidRPr="003C11CE">
        <w:rPr>
          <w:rFonts w:ascii="CorporateSTEE" w:hAnsi="CorporateSTEE" w:cs="Arial"/>
          <w:b/>
          <w:bCs/>
          <w:color w:val="000000"/>
          <w:sz w:val="21"/>
          <w:szCs w:val="21"/>
        </w:rPr>
        <w:t>35. člena Zakona o integriteti in preprečevanju korupcije</w:t>
      </w:r>
      <w:r w:rsidRPr="003C11CE">
        <w:rPr>
          <w:rFonts w:ascii="CorporateSTEE" w:hAnsi="CorporateSTEE" w:cs="Arial"/>
          <w:color w:val="000000"/>
          <w:sz w:val="21"/>
          <w:szCs w:val="21"/>
        </w:rPr>
        <w:t xml:space="preserve"> (Uradni list RS, št. 69/11 – uradno prečiščeno besedilo, 158/20 in 3/22 – Z</w:t>
      </w:r>
      <w:r w:rsidR="00E950AB" w:rsidRPr="003C11CE">
        <w:rPr>
          <w:rFonts w:ascii="CorporateSTEE" w:hAnsi="CorporateSTEE" w:cs="Arial"/>
          <w:color w:val="000000"/>
          <w:sz w:val="21"/>
          <w:szCs w:val="21"/>
        </w:rPr>
        <w:t>d</w:t>
      </w:r>
      <w:r w:rsidRPr="003C11CE">
        <w:rPr>
          <w:rFonts w:ascii="CorporateSTEE" w:hAnsi="CorporateSTEE" w:cs="Arial"/>
          <w:color w:val="000000"/>
          <w:sz w:val="21"/>
          <w:szCs w:val="21"/>
        </w:rPr>
        <w:t xml:space="preserve">eb; v nadaljnjem besedilu: </w:t>
      </w:r>
      <w:proofErr w:type="spellStart"/>
      <w:r w:rsidRPr="003C11CE">
        <w:rPr>
          <w:rFonts w:ascii="CorporateSTEE" w:hAnsi="CorporateSTEE" w:cs="Arial"/>
          <w:color w:val="000000"/>
          <w:sz w:val="21"/>
          <w:szCs w:val="21"/>
        </w:rPr>
        <w:t>Z</w:t>
      </w:r>
      <w:r w:rsidR="00E950AB" w:rsidRPr="003C11CE">
        <w:rPr>
          <w:rFonts w:ascii="CorporateSTEE" w:hAnsi="CorporateSTEE" w:cs="Arial"/>
          <w:color w:val="000000"/>
          <w:sz w:val="21"/>
          <w:szCs w:val="21"/>
        </w:rPr>
        <w:t>i</w:t>
      </w:r>
      <w:r w:rsidRPr="003C11CE">
        <w:rPr>
          <w:rFonts w:ascii="CorporateSTEE" w:hAnsi="CorporateSTEE" w:cs="Arial"/>
          <w:color w:val="000000"/>
          <w:sz w:val="21"/>
          <w:szCs w:val="21"/>
        </w:rPr>
        <w:t>ntPK</w:t>
      </w:r>
      <w:proofErr w:type="spellEnd"/>
      <w:r w:rsidRPr="003C11CE">
        <w:rPr>
          <w:rFonts w:ascii="CorporateSTEE" w:hAnsi="CorporateSTEE" w:cs="Arial"/>
          <w:color w:val="000000"/>
          <w:sz w:val="21"/>
          <w:szCs w:val="21"/>
        </w:rPr>
        <w:t>).</w:t>
      </w:r>
    </w:p>
    <w:p w14:paraId="0358A158"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Gospodarski subjekt z ESPD soglas</w:t>
      </w:r>
      <w:r w:rsidRPr="003C11CE">
        <w:rPr>
          <w:rFonts w:ascii="Times New Roman" w:hAnsi="Times New Roman" w:cs="Times New Roman"/>
          <w:color w:val="000000"/>
          <w:sz w:val="21"/>
          <w:szCs w:val="21"/>
        </w:rPr>
        <w:t>̌</w:t>
      </w:r>
      <w:r w:rsidRPr="003C11CE">
        <w:rPr>
          <w:rFonts w:ascii="CorporateSTEE" w:hAnsi="CorporateSTEE" w:cs="Arial"/>
          <w:color w:val="000000"/>
          <w:sz w:val="21"/>
          <w:szCs w:val="21"/>
        </w:rPr>
        <w:t>a tudi, da se njegov status preveri v posamezni uradni evidenci in da se preverjanje izvede v enotnem informacijskem sistemu (</w:t>
      </w:r>
      <w:r w:rsidRPr="003C11CE">
        <w:rPr>
          <w:rFonts w:ascii="CorporateSTEE" w:hAnsi="CorporateSTEE" w:cs="Arial"/>
          <w:b/>
          <w:bCs/>
          <w:color w:val="000000"/>
          <w:sz w:val="21"/>
          <w:szCs w:val="21"/>
        </w:rPr>
        <w:t>aplikacija e-Dosje)</w:t>
      </w:r>
      <w:r w:rsidRPr="003C11CE">
        <w:rPr>
          <w:rFonts w:ascii="CorporateSTEE" w:hAnsi="CorporateSTEE" w:cs="Arial"/>
          <w:color w:val="000000"/>
          <w:sz w:val="21"/>
          <w:szCs w:val="21"/>
        </w:rPr>
        <w:t>.</w:t>
      </w:r>
    </w:p>
    <w:p w14:paraId="7A325042"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Navedbe v ESPD in/ali dokazila, ki ji predloži gospodarski subjekt, morajo biti veljavni.</w:t>
      </w:r>
    </w:p>
    <w:p w14:paraId="773DE304" w14:textId="2278BF19"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Gospodarski subjekt naročnikov obrazec ESPD (datoteka XML) uvozi na spletni povezavi: </w:t>
      </w:r>
      <w:hyperlink r:id="rId10" w:history="1">
        <w:r w:rsidR="00E950AB" w:rsidRPr="00277CD8">
          <w:rPr>
            <w:rStyle w:val="Hiperpovezava"/>
            <w:rFonts w:ascii="CorporateSTEE" w:hAnsi="CorporateSTEE" w:cs="Arial"/>
            <w:sz w:val="21"/>
            <w:szCs w:val="21"/>
          </w:rPr>
          <w:t>https://ejn</w:t>
        </w:r>
      </w:hyperlink>
      <w:r w:rsidRPr="003C11CE">
        <w:rPr>
          <w:rFonts w:ascii="CorporateSTEE" w:hAnsi="CorporateSTEE" w:cs="Arial"/>
          <w:color w:val="000000"/>
          <w:sz w:val="21"/>
          <w:szCs w:val="21"/>
        </w:rPr>
        <w:t>.gov.si/espd in v njega neposredno vnese zahtevane podatke.</w:t>
      </w:r>
    </w:p>
    <w:p w14:paraId="1C3B1827"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Izpolnjen ESPD mora biti v ponudbi priložen za vse gospodarske subjekte, ki v kakršni koli vlogi sodelujejo v ponudbi (ponudnik, sodelujoči ponudniki v primeru skupne ponudbe, gospodarski subjekti, na katerih kapacitete se sklicuje ponudnik in podizvajalci). </w:t>
      </w:r>
    </w:p>
    <w:p w14:paraId="221A41D9"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ki v sistemu e-JN oddaja ponudbo, naloži svoj ESPD v razdelek »Dokumenti«, del »ESPD – ponudnik«, ESPD ostalih sodelujočih pa naloži v razdelek »Sodelujoči«, del »ESPD – ostali sodelujoči«.</w:t>
      </w:r>
    </w:p>
    <w:p w14:paraId="645CE5B7" w14:textId="701DE6BA"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Ponudnik, ki v sistemu e-JN oddaja ponudbo, naloži elektronsko podpisan ESPD v xml. </w:t>
      </w:r>
      <w:r w:rsidR="00E950AB" w:rsidRPr="003C11CE">
        <w:rPr>
          <w:rFonts w:ascii="CorporateSTEE" w:hAnsi="CorporateSTEE" w:cs="Arial"/>
          <w:b/>
          <w:bCs/>
          <w:color w:val="000000"/>
          <w:sz w:val="21"/>
          <w:szCs w:val="21"/>
        </w:rPr>
        <w:t>O</w:t>
      </w:r>
      <w:r w:rsidRPr="003C11CE">
        <w:rPr>
          <w:rFonts w:ascii="CorporateSTEE" w:hAnsi="CorporateSTEE" w:cs="Arial"/>
          <w:b/>
          <w:bCs/>
          <w:color w:val="000000"/>
          <w:sz w:val="21"/>
          <w:szCs w:val="21"/>
        </w:rPr>
        <w:t xml:space="preserve">bliki ali nepodpisan ESPD v xml. </w:t>
      </w:r>
      <w:r w:rsidR="00E950AB" w:rsidRPr="003C11CE">
        <w:rPr>
          <w:rFonts w:ascii="CorporateSTEE" w:hAnsi="CorporateSTEE" w:cs="Arial"/>
          <w:b/>
          <w:bCs/>
          <w:color w:val="000000"/>
          <w:sz w:val="21"/>
          <w:szCs w:val="21"/>
        </w:rPr>
        <w:t>O</w:t>
      </w:r>
      <w:r w:rsidRPr="003C11CE">
        <w:rPr>
          <w:rFonts w:ascii="CorporateSTEE" w:hAnsi="CorporateSTEE" w:cs="Arial"/>
          <w:b/>
          <w:bCs/>
          <w:color w:val="000000"/>
          <w:sz w:val="21"/>
          <w:szCs w:val="21"/>
        </w:rPr>
        <w:t>bliki, pri čemer se v slednjem primeru v skladu Splošnimi pogoji uporabe sistema e-JN šteje, da je oddan pravno zavezujoč dokument, ki ima enako veljavnost kot podpisan.</w:t>
      </w:r>
    </w:p>
    <w:p w14:paraId="5AE58D0C" w14:textId="3D68220F"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 ostale sodelujoče ponudnik v razdelek »Sodelujoči«, del »ESPD – ostali sodelujoči« </w:t>
      </w:r>
      <w:r w:rsidRPr="003C11CE">
        <w:rPr>
          <w:rFonts w:ascii="CorporateSTEE" w:hAnsi="CorporateSTEE" w:cs="Arial"/>
          <w:b/>
          <w:bCs/>
          <w:color w:val="000000"/>
          <w:sz w:val="21"/>
          <w:szCs w:val="21"/>
        </w:rPr>
        <w:t xml:space="preserve">priloži lastnoročno podpisane ESPD v pdf. </w:t>
      </w:r>
      <w:r w:rsidR="00E950AB" w:rsidRPr="003C11CE">
        <w:rPr>
          <w:rFonts w:ascii="CorporateSTEE" w:hAnsi="CorporateSTEE" w:cs="Arial"/>
          <w:b/>
          <w:bCs/>
          <w:color w:val="000000"/>
          <w:sz w:val="21"/>
          <w:szCs w:val="21"/>
        </w:rPr>
        <w:t>O</w:t>
      </w:r>
      <w:r w:rsidRPr="003C11CE">
        <w:rPr>
          <w:rFonts w:ascii="CorporateSTEE" w:hAnsi="CorporateSTEE" w:cs="Arial"/>
          <w:b/>
          <w:bCs/>
          <w:color w:val="000000"/>
          <w:sz w:val="21"/>
          <w:szCs w:val="21"/>
        </w:rPr>
        <w:t>bliki, ali v elektronski obliki podpisan xml.</w:t>
      </w:r>
    </w:p>
    <w:p w14:paraId="3360F0F5" w14:textId="77777777" w:rsidR="00F370EB" w:rsidRPr="003C11CE" w:rsidRDefault="00F370EB" w:rsidP="00B6705F">
      <w:pPr>
        <w:jc w:val="both"/>
        <w:rPr>
          <w:rFonts w:ascii="CorporateSTEE" w:hAnsi="CorporateSTEE"/>
          <w:sz w:val="21"/>
          <w:szCs w:val="21"/>
        </w:rPr>
        <w:sectPr w:rsidR="00F370EB" w:rsidRPr="003C11CE" w:rsidSect="009A0933">
          <w:footerReference w:type="default" r:id="rId11"/>
          <w:pgSz w:w="11906" w:h="16838"/>
          <w:pgMar w:top="1418" w:right="1418" w:bottom="1418" w:left="1418" w:header="567" w:footer="596" w:gutter="0"/>
          <w:cols w:space="708"/>
          <w:docGrid w:linePitch="360"/>
        </w:sectPr>
      </w:pPr>
    </w:p>
    <w:p w14:paraId="2908BA8D"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3</w:t>
      </w:r>
    </w:p>
    <w:p w14:paraId="6E20AFA6"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Reference in kader</w:t>
      </w:r>
    </w:p>
    <w:p w14:paraId="4049FC0C" w14:textId="15CF7125"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xml:space="preserve">Za javno naročilo:      </w:t>
      </w:r>
      <w:r w:rsidRPr="003C11CE">
        <w:rPr>
          <w:rFonts w:ascii="CorporateSTEE" w:hAnsi="CorporateSTEE" w:cs="Arial"/>
          <w:b/>
          <w:bCs/>
          <w:color w:val="000000"/>
          <w:sz w:val="21"/>
          <w:szCs w:val="21"/>
        </w:rPr>
        <w:t xml:space="preserve">PREVOZ OSNOVNOŠOLSKIH OTROK NA OBMOČJU OBČINE KOČEVJE ZA OBDOBJE TREH </w:t>
      </w:r>
      <w:r w:rsidR="00B6705F">
        <w:rPr>
          <w:rFonts w:ascii="CorporateSTEE" w:hAnsi="CorporateSTEE" w:cs="Arial"/>
          <w:b/>
          <w:bCs/>
          <w:color w:val="000000"/>
          <w:sz w:val="21"/>
          <w:szCs w:val="21"/>
        </w:rPr>
        <w:t xml:space="preserve">(3) </w:t>
      </w:r>
      <w:r w:rsidRPr="003C11CE">
        <w:rPr>
          <w:rFonts w:ascii="CorporateSTEE" w:hAnsi="CorporateSTEE" w:cs="Arial"/>
          <w:b/>
          <w:bCs/>
          <w:color w:val="000000"/>
          <w:sz w:val="21"/>
          <w:szCs w:val="21"/>
        </w:rPr>
        <w:t>LET </w:t>
      </w:r>
      <w:r w:rsidR="00B52D3D">
        <w:rPr>
          <w:rFonts w:ascii="CorporateSTEE" w:hAnsi="CorporateSTEE" w:cs="Arial"/>
          <w:b/>
          <w:bCs/>
          <w:color w:val="000000"/>
          <w:sz w:val="21"/>
          <w:szCs w:val="21"/>
        </w:rPr>
        <w:t xml:space="preserve">(ponovitev 1. sklopa) </w:t>
      </w:r>
      <w:r w:rsidRPr="003C11CE">
        <w:rPr>
          <w:rFonts w:ascii="CorporateSTEE" w:hAnsi="CorporateSTEE" w:cs="Arial"/>
          <w:color w:val="000000"/>
          <w:sz w:val="21"/>
          <w:szCs w:val="21"/>
        </w:rPr>
        <w:t>Izjavljamo,</w:t>
      </w:r>
    </w:p>
    <w:tbl>
      <w:tblPr>
        <w:tblStyle w:val="NormalTablePHPDOCX"/>
        <w:tblW w:w="0" w:type="auto"/>
        <w:tblInd w:w="108" w:type="dxa"/>
        <w:tblLook w:val="04A0" w:firstRow="1" w:lastRow="0" w:firstColumn="1" w:lastColumn="0" w:noHBand="0" w:noVBand="1"/>
      </w:tblPr>
      <w:tblGrid>
        <w:gridCol w:w="8962"/>
      </w:tblGrid>
      <w:tr w:rsidR="00F370EB" w:rsidRPr="003C11CE" w14:paraId="5730F532" w14:textId="77777777">
        <w:tc>
          <w:tcPr>
            <w:tcW w:w="0" w:type="auto"/>
            <w:tcMar>
              <w:top w:w="0" w:type="auto"/>
              <w:bottom w:w="0" w:type="auto"/>
            </w:tcMar>
          </w:tcPr>
          <w:p w14:paraId="715728E8" w14:textId="31093A09"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da razpolagamo z zadostnim številom </w:t>
            </w:r>
            <w:r w:rsidR="00B52D3D">
              <w:rPr>
                <w:rFonts w:ascii="CorporateSTEE" w:hAnsi="CorporateSTEE" w:cs="Arial"/>
                <w:color w:val="000000"/>
                <w:sz w:val="21"/>
                <w:szCs w:val="21"/>
              </w:rPr>
              <w:t>vozil</w:t>
            </w:r>
            <w:r w:rsidRPr="003C11CE">
              <w:rPr>
                <w:rFonts w:ascii="CorporateSTEE" w:hAnsi="CorporateSTEE" w:cs="Arial"/>
                <w:color w:val="000000"/>
                <w:sz w:val="21"/>
                <w:szCs w:val="21"/>
              </w:rPr>
              <w:t>, da bomo lahko nemoteno opravljali prevoze šolskih otrok od kraja bivanja do šole in nazaj, v skladu z vsemi zahtevami s strani naročnika;</w:t>
            </w:r>
          </w:p>
          <w:p w14:paraId="37C9303D"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w:t>
            </w:r>
          </w:p>
          <w:p w14:paraId="3C4C53A0"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bodo vsa vozila, ki bodo namenjena prevozu šolskih otrok pred začetkom zime ustrezno opremljena, kot to določajo veljavni predpisi.</w:t>
            </w:r>
          </w:p>
        </w:tc>
      </w:tr>
    </w:tbl>
    <w:p w14:paraId="0C3B515D" w14:textId="77777777" w:rsidR="00F370EB" w:rsidRDefault="00000000" w:rsidP="00B6705F">
      <w:pPr>
        <w:spacing w:before="225" w:after="225" w:line="240" w:lineRule="auto"/>
        <w:jc w:val="both"/>
        <w:rPr>
          <w:rFonts w:ascii="CorporateSTEE" w:hAnsi="CorporateSTEE" w:cs="Arial"/>
          <w:color w:val="000000"/>
          <w:sz w:val="21"/>
          <w:szCs w:val="21"/>
        </w:rPr>
      </w:pPr>
      <w:r w:rsidRPr="003C11CE">
        <w:rPr>
          <w:rFonts w:ascii="CorporateSTEE" w:hAnsi="CorporateSTEE" w:cs="Arial"/>
          <w:color w:val="000000"/>
          <w:sz w:val="21"/>
          <w:szCs w:val="21"/>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6230E7E3" w14:textId="79E77F68" w:rsidR="00D5534B" w:rsidRPr="00B52D3D" w:rsidRDefault="00D5534B" w:rsidP="00D5534B">
      <w:pPr>
        <w:spacing w:before="225" w:after="225" w:line="240" w:lineRule="auto"/>
        <w:jc w:val="both"/>
        <w:rPr>
          <w:rFonts w:ascii="CorporateSTEE" w:hAnsi="CorporateSTEE"/>
          <w:color w:val="000000" w:themeColor="text1"/>
          <w:sz w:val="21"/>
          <w:szCs w:val="21"/>
        </w:rPr>
      </w:pPr>
      <w:r w:rsidRPr="00B52D3D">
        <w:rPr>
          <w:rFonts w:ascii="CorporateSTEE" w:hAnsi="CorporateSTEE"/>
          <w:color w:val="000000" w:themeColor="text1"/>
          <w:sz w:val="21"/>
          <w:szCs w:val="21"/>
        </w:rPr>
        <w:t>Izjavljamo, da se kot ponudnik zavezujemo, da bomo ob začetku izvajanja pogodbe razpolagali z delujočim sistemom elektronske registracije oziroma validacije učencev ob vstopu v vozilo, ki bo omogočal evidentiranje uporabe organiziranega šolskega prevoza. Hkrati izjavljamo, da bomo zagotovili skladnost sistema z veljavnimi predpisi s področja varstva osebnih podatkov v celotnem obdobju izvajanja javnega naročila.</w:t>
      </w:r>
    </w:p>
    <w:p w14:paraId="5AAD1A3A"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bodo prevoze šolskih otrok izvajali stalni vozniki in da jih bodo drugi vozniki zamenjali le v primeru njihove odsotnosti.</w:t>
      </w:r>
    </w:p>
    <w:p w14:paraId="3DD3FAD0" w14:textId="77777777" w:rsidR="00F370EB" w:rsidRPr="003C11CE" w:rsidRDefault="00000000">
      <w:pPr>
        <w:spacing w:before="225" w:after="225" w:line="240" w:lineRule="auto"/>
        <w:ind w:left="180"/>
        <w:rPr>
          <w:rFonts w:ascii="CorporateSTEE" w:hAnsi="CorporateSTEE"/>
          <w:sz w:val="21"/>
          <w:szCs w:val="21"/>
        </w:rPr>
      </w:pPr>
      <w:r w:rsidRPr="003C11CE">
        <w:rPr>
          <w:rFonts w:ascii="CorporateSTEE" w:hAnsi="CorporateSTEE" w:cs="Arial"/>
          <w:i/>
          <w:iCs/>
          <w:color w:val="000000"/>
          <w:sz w:val="21"/>
          <w:szCs w:val="21"/>
        </w:rPr>
        <w:t>Prosimo, da navajate le reference, ki dokazujejo izpolnjevanje pogojev!</w:t>
      </w:r>
    </w:p>
    <w:tbl>
      <w:tblPr>
        <w:tblStyle w:val="NormalTablePHPDOCX"/>
        <w:tblW w:w="0" w:type="auto"/>
        <w:tblInd w:w="108" w:type="dxa"/>
        <w:tblLook w:val="04A0" w:firstRow="1" w:lastRow="0" w:firstColumn="1" w:lastColumn="0" w:noHBand="0" w:noVBand="1"/>
      </w:tblPr>
      <w:tblGrid>
        <w:gridCol w:w="3052"/>
      </w:tblGrid>
      <w:tr w:rsidR="00F370EB" w:rsidRPr="00B6705F" w14:paraId="2C996E7A" w14:textId="77777777">
        <w:tc>
          <w:tcPr>
            <w:tcW w:w="0" w:type="auto"/>
            <w:tcMar>
              <w:top w:w="0" w:type="auto"/>
              <w:bottom w:w="0" w:type="auto"/>
            </w:tcMar>
          </w:tcPr>
          <w:p w14:paraId="12218FE1" w14:textId="6B8C7466" w:rsidR="00F370EB" w:rsidRPr="00B6705F" w:rsidRDefault="00000000">
            <w:pPr>
              <w:numPr>
                <w:ilvl w:val="0"/>
                <w:numId w:val="27"/>
              </w:numPr>
              <w:rPr>
                <w:rFonts w:ascii="CorporateSTEE" w:hAnsi="CorporateSTEE" w:cs="Arial"/>
                <w:b/>
                <w:bCs/>
                <w:color w:val="000000"/>
                <w:sz w:val="21"/>
                <w:szCs w:val="21"/>
              </w:rPr>
            </w:pPr>
            <w:r w:rsidRPr="00B6705F">
              <w:rPr>
                <w:rFonts w:ascii="CorporateSTEE" w:hAnsi="CorporateSTEE" w:cs="Arial"/>
                <w:b/>
                <w:bCs/>
                <w:color w:val="000000"/>
                <w:sz w:val="21"/>
                <w:szCs w:val="21"/>
              </w:rPr>
              <w:t> REFERENCE PONUDNIK:</w:t>
            </w:r>
          </w:p>
        </w:tc>
      </w:tr>
    </w:tbl>
    <w:tbl>
      <w:tblPr>
        <w:tblStyle w:val="TableGridPHPDOCX"/>
        <w:tblW w:w="933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359"/>
        <w:gridCol w:w="1696"/>
        <w:gridCol w:w="1985"/>
        <w:gridCol w:w="2290"/>
      </w:tblGrid>
      <w:tr w:rsidR="00F370EB" w:rsidRPr="003C11CE" w14:paraId="64ADC56F"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86E35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Naročnik storitve in številka pogodbe, kontaktna oseba</w:t>
            </w:r>
          </w:p>
          <w:p w14:paraId="0DCC06AE"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(ime, priimek, telefon, e-mail)</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8E9BF"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Pogodbena vrednost v EUR (z DDV)</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C287E"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Relacija</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CA370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Obdobje izvajanja storitve</w:t>
            </w:r>
          </w:p>
        </w:tc>
      </w:tr>
      <w:tr w:rsidR="00F370EB" w:rsidRPr="003C11CE" w14:paraId="597618A1"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C0E8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5939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C56E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DF11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74412BD"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BB13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9F42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47607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A43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098FD12D"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0" w:type="auto"/>
        <w:tblInd w:w="108" w:type="dxa"/>
        <w:tblLook w:val="04A0" w:firstRow="1" w:lastRow="0" w:firstColumn="1" w:lastColumn="0" w:noHBand="0" w:noVBand="1"/>
      </w:tblPr>
      <w:tblGrid>
        <w:gridCol w:w="3147"/>
      </w:tblGrid>
      <w:tr w:rsidR="00F370EB" w:rsidRPr="003C11CE" w14:paraId="74D57851" w14:textId="77777777">
        <w:tc>
          <w:tcPr>
            <w:tcW w:w="0" w:type="auto"/>
            <w:tcMar>
              <w:top w:w="0" w:type="auto"/>
              <w:bottom w:w="0" w:type="auto"/>
            </w:tcMar>
          </w:tcPr>
          <w:p w14:paraId="6D587034" w14:textId="77777777" w:rsidR="00F370EB" w:rsidRPr="003C11CE" w:rsidRDefault="00000000">
            <w:pPr>
              <w:numPr>
                <w:ilvl w:val="0"/>
                <w:numId w:val="28"/>
              </w:numPr>
              <w:rPr>
                <w:rFonts w:ascii="CorporateSTEE" w:hAnsi="CorporateSTEE" w:cs="Arial"/>
                <w:color w:val="000000"/>
                <w:sz w:val="21"/>
                <w:szCs w:val="21"/>
              </w:rPr>
            </w:pPr>
            <w:r w:rsidRPr="003C11CE">
              <w:rPr>
                <w:rFonts w:ascii="CorporateSTEE" w:hAnsi="CorporateSTEE" w:cs="Arial"/>
                <w:b/>
                <w:bCs/>
                <w:color w:val="000000"/>
                <w:sz w:val="21"/>
                <w:szCs w:val="21"/>
              </w:rPr>
              <w:t>TEHNIČNA SPOSOBNOST:</w:t>
            </w:r>
          </w:p>
        </w:tc>
      </w:tr>
    </w:tbl>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08"/>
        <w:gridCol w:w="1508"/>
        <w:gridCol w:w="1509"/>
        <w:gridCol w:w="1509"/>
        <w:gridCol w:w="1509"/>
        <w:gridCol w:w="1509"/>
      </w:tblGrid>
      <w:tr w:rsidR="00F370EB" w:rsidRPr="003C11CE" w14:paraId="47485200" w14:textId="77777777" w:rsidTr="00B6705F">
        <w:tc>
          <w:tcPr>
            <w:tcW w:w="150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135C95"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Vozilo</w:t>
            </w:r>
          </w:p>
        </w:tc>
        <w:tc>
          <w:tcPr>
            <w:tcW w:w="150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D37F38"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Znamka vozila</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C45EF0"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Tip vozila</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7ADDA1"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Leto izdelave</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95250E"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Število sedežev</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BB7370"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Emisijski razred</w:t>
            </w:r>
          </w:p>
        </w:tc>
      </w:tr>
      <w:tr w:rsidR="00F370EB" w:rsidRPr="003C11CE" w14:paraId="5CB764A0"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E9A5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F3313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3639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F9D0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8BA5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255E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B559AA"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C2D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96365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E8C4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8823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B9676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1B7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B7A02BE"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698AF" w14:textId="7EF01DE0" w:rsidR="00E950AB" w:rsidRPr="00E950AB" w:rsidRDefault="00E950AB">
            <w:pPr>
              <w:spacing w:before="135" w:after="135"/>
              <w:textAlignment w:val="center"/>
              <w:rPr>
                <w:rFonts w:ascii="CorporateSTEE" w:hAnsi="CorporateSTEE"/>
                <w:sz w:val="21"/>
                <w:szCs w:val="21"/>
              </w:rPr>
            </w:pPr>
            <w:r w:rsidRPr="00B52D3D">
              <w:rPr>
                <w:rFonts w:ascii="CorporateSTEE" w:hAnsi="CorporateSTEE"/>
                <w:color w:val="000000" w:themeColor="text1"/>
                <w:sz w:val="21"/>
                <w:szCs w:val="21"/>
              </w:rPr>
              <w:t>Dodatno vozilo</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C4A4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AD51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ED0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DB18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F519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B8535F" w:rsidRPr="003C11CE" w14:paraId="61F99E0B"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6334AD" w14:textId="5894B5AF" w:rsidR="00B8535F" w:rsidRPr="00B52D3D" w:rsidRDefault="00B8535F">
            <w:pPr>
              <w:spacing w:before="135" w:after="135"/>
              <w:textAlignment w:val="center"/>
              <w:rPr>
                <w:rFonts w:ascii="CorporateSTEE" w:hAnsi="CorporateSTEE"/>
                <w:color w:val="000000" w:themeColor="text1"/>
                <w:sz w:val="21"/>
                <w:szCs w:val="21"/>
              </w:rPr>
            </w:pPr>
            <w:r w:rsidRPr="00B52D3D">
              <w:rPr>
                <w:rFonts w:ascii="CorporateSTEE" w:hAnsi="CorporateSTEE"/>
                <w:color w:val="000000" w:themeColor="text1"/>
                <w:sz w:val="21"/>
                <w:szCs w:val="21"/>
              </w:rPr>
              <w:t>Dodatno vozilo</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888F8" w14:textId="77777777" w:rsidR="00B8535F" w:rsidRPr="003C11CE" w:rsidRDefault="00B8535F">
            <w:pPr>
              <w:spacing w:before="135" w:after="135"/>
              <w:textAlignment w:val="center"/>
              <w:rPr>
                <w:rFonts w:ascii="CorporateSTEE" w:hAnsi="CorporateSTEE" w:cs="Arial"/>
                <w:color w:val="000000"/>
                <w:position w:val="-2"/>
                <w:sz w:val="21"/>
                <w:szCs w:val="21"/>
              </w:rPr>
            </w:pP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DB6DCE" w14:textId="77777777" w:rsidR="00B8535F" w:rsidRPr="003C11CE" w:rsidRDefault="00B8535F">
            <w:pPr>
              <w:spacing w:before="135" w:after="135"/>
              <w:textAlignment w:val="center"/>
              <w:rPr>
                <w:rFonts w:ascii="CorporateSTEE" w:hAnsi="CorporateSTEE" w:cs="Arial"/>
                <w:color w:val="000000"/>
                <w:position w:val="-2"/>
                <w:sz w:val="21"/>
                <w:szCs w:val="21"/>
              </w:rPr>
            </w:pP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05E44" w14:textId="77777777" w:rsidR="00B8535F" w:rsidRPr="003C11CE" w:rsidRDefault="00B8535F">
            <w:pPr>
              <w:spacing w:before="135" w:after="135"/>
              <w:textAlignment w:val="center"/>
              <w:rPr>
                <w:rFonts w:ascii="CorporateSTEE" w:hAnsi="CorporateSTEE" w:cs="Arial"/>
                <w:color w:val="000000"/>
                <w:position w:val="-2"/>
                <w:sz w:val="21"/>
                <w:szCs w:val="21"/>
              </w:rPr>
            </w:pP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FD15CB" w14:textId="77777777" w:rsidR="00B8535F" w:rsidRPr="003C11CE" w:rsidRDefault="00B8535F">
            <w:pPr>
              <w:spacing w:before="135" w:after="135"/>
              <w:textAlignment w:val="center"/>
              <w:rPr>
                <w:rFonts w:ascii="CorporateSTEE" w:hAnsi="CorporateSTEE" w:cs="Arial"/>
                <w:color w:val="000000"/>
                <w:position w:val="-2"/>
                <w:sz w:val="21"/>
                <w:szCs w:val="21"/>
              </w:rPr>
            </w:pP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9E456" w14:textId="77777777" w:rsidR="00B8535F" w:rsidRPr="003C11CE" w:rsidRDefault="00B8535F">
            <w:pPr>
              <w:spacing w:before="135" w:after="135"/>
              <w:textAlignment w:val="center"/>
              <w:rPr>
                <w:rFonts w:ascii="CorporateSTEE" w:hAnsi="CorporateSTEE" w:cs="Arial"/>
                <w:color w:val="000000"/>
                <w:position w:val="-2"/>
                <w:sz w:val="21"/>
                <w:szCs w:val="21"/>
              </w:rPr>
            </w:pPr>
          </w:p>
        </w:tc>
      </w:tr>
      <w:tr w:rsidR="00B8535F" w:rsidRPr="003C11CE" w14:paraId="2A8BBF1A"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92DB3" w14:textId="0E59D4FE" w:rsidR="00B8535F" w:rsidRPr="00B52D3D" w:rsidRDefault="00B8535F">
            <w:pPr>
              <w:spacing w:before="135" w:after="135"/>
              <w:textAlignment w:val="center"/>
              <w:rPr>
                <w:rFonts w:ascii="CorporateSTEE" w:hAnsi="CorporateSTEE"/>
                <w:color w:val="000000" w:themeColor="text1"/>
                <w:sz w:val="21"/>
                <w:szCs w:val="21"/>
              </w:rPr>
            </w:pPr>
            <w:r>
              <w:rPr>
                <w:rFonts w:ascii="CorporateSTEE" w:hAnsi="CorporateSTEE"/>
                <w:color w:val="000000" w:themeColor="text1"/>
                <w:sz w:val="21"/>
                <w:szCs w:val="21"/>
              </w:rPr>
              <w:t>Rezervno vozilo</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EAE5" w14:textId="77777777" w:rsidR="00B8535F" w:rsidRPr="003C11CE" w:rsidRDefault="00B8535F">
            <w:pPr>
              <w:spacing w:before="135" w:after="135"/>
              <w:textAlignment w:val="center"/>
              <w:rPr>
                <w:rFonts w:ascii="CorporateSTEE" w:hAnsi="CorporateSTEE" w:cs="Arial"/>
                <w:color w:val="000000"/>
                <w:position w:val="-2"/>
                <w:sz w:val="21"/>
                <w:szCs w:val="21"/>
              </w:rPr>
            </w:pP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3215E0" w14:textId="77777777" w:rsidR="00B8535F" w:rsidRPr="003C11CE" w:rsidRDefault="00B8535F">
            <w:pPr>
              <w:spacing w:before="135" w:after="135"/>
              <w:textAlignment w:val="center"/>
              <w:rPr>
                <w:rFonts w:ascii="CorporateSTEE" w:hAnsi="CorporateSTEE" w:cs="Arial"/>
                <w:color w:val="000000"/>
                <w:position w:val="-2"/>
                <w:sz w:val="21"/>
                <w:szCs w:val="21"/>
              </w:rPr>
            </w:pP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E258A" w14:textId="77777777" w:rsidR="00B8535F" w:rsidRPr="003C11CE" w:rsidRDefault="00B8535F">
            <w:pPr>
              <w:spacing w:before="135" w:after="135"/>
              <w:textAlignment w:val="center"/>
              <w:rPr>
                <w:rFonts w:ascii="CorporateSTEE" w:hAnsi="CorporateSTEE" w:cs="Arial"/>
                <w:color w:val="000000"/>
                <w:position w:val="-2"/>
                <w:sz w:val="21"/>
                <w:szCs w:val="21"/>
              </w:rPr>
            </w:pP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30005" w14:textId="77777777" w:rsidR="00B8535F" w:rsidRPr="003C11CE" w:rsidRDefault="00B8535F">
            <w:pPr>
              <w:spacing w:before="135" w:after="135"/>
              <w:textAlignment w:val="center"/>
              <w:rPr>
                <w:rFonts w:ascii="CorporateSTEE" w:hAnsi="CorporateSTEE" w:cs="Arial"/>
                <w:color w:val="000000"/>
                <w:position w:val="-2"/>
                <w:sz w:val="21"/>
                <w:szCs w:val="21"/>
              </w:rPr>
            </w:pP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46DFA" w14:textId="77777777" w:rsidR="00B8535F" w:rsidRPr="003C11CE" w:rsidRDefault="00B8535F">
            <w:pPr>
              <w:spacing w:before="135" w:after="135"/>
              <w:textAlignment w:val="center"/>
              <w:rPr>
                <w:rFonts w:ascii="CorporateSTEE" w:hAnsi="CorporateSTEE" w:cs="Arial"/>
                <w:color w:val="000000"/>
                <w:position w:val="-2"/>
                <w:sz w:val="21"/>
                <w:szCs w:val="21"/>
              </w:rPr>
            </w:pPr>
          </w:p>
        </w:tc>
      </w:tr>
    </w:tbl>
    <w:p w14:paraId="42C81AA6" w14:textId="732DE048" w:rsidR="00F370EB" w:rsidRPr="00B8535F" w:rsidRDefault="00B8535F" w:rsidP="00B8535F">
      <w:pPr>
        <w:spacing w:after="225" w:line="240" w:lineRule="auto"/>
        <w:rPr>
          <w:rFonts w:ascii="CorporateSTEE" w:hAnsi="CorporateSTEE"/>
          <w:sz w:val="21"/>
          <w:szCs w:val="21"/>
        </w:rPr>
      </w:pPr>
      <w:r>
        <w:rPr>
          <w:rFonts w:ascii="CorporateSTEE" w:hAnsi="CorporateSTEE" w:cs="Arial"/>
          <w:color w:val="000000"/>
          <w:sz w:val="21"/>
          <w:szCs w:val="21"/>
        </w:rPr>
        <w:t>*</w:t>
      </w:r>
      <w:r w:rsidRPr="007A6ED1">
        <w:rPr>
          <w:rFonts w:ascii="CorporateSTEE" w:hAnsi="CorporateSTEE" w:cs="Arial"/>
          <w:i/>
          <w:iCs/>
          <w:color w:val="000000"/>
          <w:sz w:val="21"/>
          <w:szCs w:val="21"/>
        </w:rPr>
        <w:t>v primeru več vozil se doda vrstice</w:t>
      </w:r>
    </w:p>
    <w:tbl>
      <w:tblPr>
        <w:tblStyle w:val="NormalTablePHPDOCX"/>
        <w:tblW w:w="0" w:type="auto"/>
        <w:tblInd w:w="108" w:type="dxa"/>
        <w:tblLook w:val="04A0" w:firstRow="1" w:lastRow="0" w:firstColumn="1" w:lastColumn="0" w:noHBand="0" w:noVBand="1"/>
      </w:tblPr>
      <w:tblGrid>
        <w:gridCol w:w="3348"/>
      </w:tblGrid>
      <w:tr w:rsidR="00F370EB" w:rsidRPr="003C11CE" w14:paraId="22E7CB26" w14:textId="77777777">
        <w:tc>
          <w:tcPr>
            <w:tcW w:w="0" w:type="auto"/>
            <w:tcMar>
              <w:top w:w="0" w:type="auto"/>
              <w:bottom w:w="0" w:type="auto"/>
            </w:tcMar>
          </w:tcPr>
          <w:p w14:paraId="11B3343D" w14:textId="77777777" w:rsidR="00F370EB" w:rsidRPr="003C11CE" w:rsidRDefault="00000000">
            <w:pPr>
              <w:numPr>
                <w:ilvl w:val="0"/>
                <w:numId w:val="29"/>
              </w:numPr>
              <w:rPr>
                <w:rFonts w:ascii="CorporateSTEE" w:hAnsi="CorporateSTEE" w:cs="Arial"/>
                <w:color w:val="000000"/>
                <w:sz w:val="21"/>
                <w:szCs w:val="21"/>
              </w:rPr>
            </w:pPr>
            <w:r w:rsidRPr="003C11CE">
              <w:rPr>
                <w:rFonts w:ascii="CorporateSTEE" w:hAnsi="CorporateSTEE" w:cs="Arial"/>
                <w:b/>
                <w:bCs/>
                <w:color w:val="000000"/>
                <w:sz w:val="21"/>
                <w:szCs w:val="21"/>
              </w:rPr>
              <w:t>STROKOVNA SPOSOBNOST:</w:t>
            </w:r>
          </w:p>
        </w:tc>
      </w:tr>
    </w:tbl>
    <w:tbl>
      <w:tblPr>
        <w:tblStyle w:val="TableGridPHPDOCX"/>
        <w:tblW w:w="89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5"/>
        <w:gridCol w:w="3540"/>
        <w:gridCol w:w="2700"/>
        <w:gridCol w:w="1980"/>
      </w:tblGrid>
      <w:tr w:rsidR="00F370EB" w:rsidRPr="003C11CE" w14:paraId="425F2B23"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AD639"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Z. Št.</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917C3"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Ime in priimek</w:t>
            </w:r>
          </w:p>
        </w:tc>
        <w:tc>
          <w:tcPr>
            <w:tcW w:w="2700" w:type="dxa"/>
            <w:tcBorders>
              <w:top w:val="single" w:sz="5" w:space="0" w:color="auto"/>
              <w:left w:val="single" w:sz="5" w:space="0" w:color="auto"/>
              <w:bottom w:val="single" w:sz="5" w:space="0" w:color="auto"/>
              <w:right w:val="single" w:sz="5" w:space="0" w:color="auto"/>
            </w:tcBorders>
            <w:tcMar>
              <w:top w:w="0" w:type="auto"/>
              <w:bottom w:w="0" w:type="auto"/>
            </w:tcMar>
            <w:vAlign w:val="center"/>
          </w:tcPr>
          <w:p w14:paraId="45F1392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Zaposlen pri</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A788A"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Vloga pri izvedbi naročila</w:t>
            </w:r>
          </w:p>
        </w:tc>
      </w:tr>
      <w:tr w:rsidR="00F370EB" w:rsidRPr="003C11CE" w14:paraId="42AA5B96"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6B1DC"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1</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21E1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911A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7F1F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CBB90E2"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84E9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2</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B496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7AB7E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DCC1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C46ED5C"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B1F19D"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3</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EE0C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72A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94EF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635809"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CD2E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4</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03410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E29F5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7480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5E726C4"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53825"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5</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7CC5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70AD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7766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6E04A300" w14:textId="6A15C801" w:rsidR="00576B60" w:rsidRPr="00B8535F" w:rsidRDefault="00576B60" w:rsidP="00576B60">
      <w:pPr>
        <w:spacing w:after="225" w:line="240" w:lineRule="auto"/>
        <w:rPr>
          <w:rFonts w:ascii="CorporateSTEE" w:hAnsi="CorporateSTEE"/>
          <w:sz w:val="21"/>
          <w:szCs w:val="21"/>
        </w:rPr>
      </w:pPr>
      <w:r>
        <w:rPr>
          <w:rFonts w:ascii="CorporateSTEE" w:hAnsi="CorporateSTEE" w:cs="Arial"/>
          <w:color w:val="000000"/>
          <w:sz w:val="21"/>
          <w:szCs w:val="21"/>
        </w:rPr>
        <w:t>*</w:t>
      </w:r>
      <w:r w:rsidRPr="00A312B1">
        <w:rPr>
          <w:rFonts w:ascii="CorporateSTEE" w:hAnsi="CorporateSTEE" w:cs="Arial"/>
          <w:i/>
          <w:iCs/>
          <w:color w:val="000000"/>
          <w:sz w:val="21"/>
          <w:szCs w:val="21"/>
        </w:rPr>
        <w:t xml:space="preserve">v primeru več </w:t>
      </w:r>
      <w:r>
        <w:rPr>
          <w:rFonts w:ascii="CorporateSTEE" w:hAnsi="CorporateSTEE" w:cs="Arial"/>
          <w:i/>
          <w:iCs/>
          <w:color w:val="000000"/>
          <w:sz w:val="21"/>
          <w:szCs w:val="21"/>
        </w:rPr>
        <w:t xml:space="preserve">oseb </w:t>
      </w:r>
      <w:r w:rsidRPr="00A312B1">
        <w:rPr>
          <w:rFonts w:ascii="CorporateSTEE" w:hAnsi="CorporateSTEE" w:cs="Arial"/>
          <w:i/>
          <w:iCs/>
          <w:color w:val="000000"/>
          <w:sz w:val="21"/>
          <w:szCs w:val="21"/>
        </w:rPr>
        <w:t>se doda vrstice</w:t>
      </w:r>
    </w:p>
    <w:p w14:paraId="33D5BCA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br/>
        <w:t> Kraj in datum: ________________</w:t>
      </w:r>
    </w:p>
    <w:p w14:paraId="29B2A9AF"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Ponudnik: _______________________________</w:t>
      </w:r>
    </w:p>
    <w:p w14:paraId="7E1E43D8" w14:textId="4A04335A"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Ime in priimek: ___________________________</w:t>
      </w:r>
    </w:p>
    <w:p w14:paraId="0EC710B8" w14:textId="1EE873C6" w:rsidR="00F370EB" w:rsidRPr="003C11CE" w:rsidRDefault="00000000" w:rsidP="00B52D3D">
      <w:pPr>
        <w:spacing w:before="225" w:after="0" w:line="240" w:lineRule="auto"/>
        <w:ind w:left="3976"/>
        <w:rPr>
          <w:rFonts w:ascii="CorporateSTEE" w:hAnsi="CorporateSTEE"/>
          <w:sz w:val="21"/>
          <w:szCs w:val="21"/>
        </w:rPr>
      </w:pPr>
      <w:r w:rsidRPr="003C11CE">
        <w:rPr>
          <w:rFonts w:ascii="CorporateSTEE" w:hAnsi="CorporateSTEE" w:cs="Arial"/>
          <w:i/>
          <w:iCs/>
          <w:color w:val="000000"/>
          <w:sz w:val="21"/>
          <w:szCs w:val="21"/>
        </w:rPr>
        <w:t>   </w:t>
      </w:r>
    </w:p>
    <w:p w14:paraId="05D90E75"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_________________________________</w:t>
      </w:r>
    </w:p>
    <w:p w14:paraId="7023D5E9" w14:textId="390558A7" w:rsidR="00F370EB" w:rsidRPr="003C11CE" w:rsidRDefault="00000000" w:rsidP="00B6705F">
      <w:pPr>
        <w:spacing w:before="225" w:after="225" w:line="240" w:lineRule="auto"/>
        <w:ind w:left="3976"/>
        <w:rPr>
          <w:rFonts w:ascii="CorporateSTEE" w:hAnsi="CorporateSTEE"/>
          <w:sz w:val="21"/>
          <w:szCs w:val="21"/>
        </w:rPr>
      </w:pPr>
      <w:r w:rsidRPr="003C11CE">
        <w:rPr>
          <w:rFonts w:ascii="CorporateSTEE" w:hAnsi="CorporateSTEE" w:cs="Arial"/>
          <w:i/>
          <w:iCs/>
          <w:color w:val="000000"/>
          <w:sz w:val="21"/>
          <w:szCs w:val="21"/>
        </w:rPr>
        <w:t>   (</w:t>
      </w:r>
      <w:r w:rsidR="00B52D3D">
        <w:rPr>
          <w:rFonts w:ascii="CorporateSTEE" w:hAnsi="CorporateSTEE" w:cs="Arial"/>
          <w:i/>
          <w:iCs/>
          <w:color w:val="000000"/>
          <w:sz w:val="21"/>
          <w:szCs w:val="21"/>
        </w:rPr>
        <w:t>p</w:t>
      </w:r>
      <w:r w:rsidRPr="003C11CE">
        <w:rPr>
          <w:rFonts w:ascii="CorporateSTEE" w:hAnsi="CorporateSTEE" w:cs="Arial"/>
          <w:i/>
          <w:iCs/>
          <w:color w:val="000000"/>
          <w:sz w:val="21"/>
          <w:szCs w:val="21"/>
        </w:rPr>
        <w:t>odpis oseb</w:t>
      </w:r>
      <w:r w:rsidR="00B52D3D">
        <w:rPr>
          <w:rFonts w:ascii="CorporateSTEE" w:hAnsi="CorporateSTEE" w:cs="Arial"/>
          <w:i/>
          <w:iCs/>
          <w:color w:val="000000"/>
          <w:sz w:val="21"/>
          <w:szCs w:val="21"/>
        </w:rPr>
        <w:t>e</w:t>
      </w:r>
      <w:r w:rsidRPr="003C11CE">
        <w:rPr>
          <w:rFonts w:ascii="CorporateSTEE" w:hAnsi="CorporateSTEE" w:cs="Arial"/>
          <w:i/>
          <w:iCs/>
          <w:color w:val="000000"/>
          <w:sz w:val="21"/>
          <w:szCs w:val="21"/>
        </w:rPr>
        <w:t>, ki je pooblaščena za podpisovanje v imenu ponudnika)</w:t>
      </w:r>
      <w:r w:rsidRPr="003C11CE">
        <w:rPr>
          <w:rFonts w:ascii="CorporateSTEE" w:hAnsi="CorporateSTEE" w:cs="Arial"/>
          <w:color w:val="000000"/>
          <w:sz w:val="21"/>
          <w:szCs w:val="21"/>
        </w:rPr>
        <w:t xml:space="preserve">                                                                   </w:t>
      </w:r>
    </w:p>
    <w:p w14:paraId="29D22FE6" w14:textId="77777777" w:rsidR="00F370EB" w:rsidRPr="003C11CE" w:rsidRDefault="00F370EB">
      <w:pPr>
        <w:rPr>
          <w:rFonts w:ascii="CorporateSTEE" w:hAnsi="CorporateSTEE"/>
          <w:sz w:val="21"/>
          <w:szCs w:val="21"/>
        </w:rPr>
        <w:sectPr w:rsidR="00F370EB" w:rsidRPr="003C11CE" w:rsidSect="009A0933">
          <w:footerReference w:type="default" r:id="rId12"/>
          <w:pgSz w:w="11906" w:h="16838"/>
          <w:pgMar w:top="1418" w:right="1418" w:bottom="1418" w:left="1418" w:header="567" w:footer="596" w:gutter="0"/>
          <w:cols w:space="708"/>
          <w:docGrid w:linePitch="360"/>
        </w:sectPr>
      </w:pPr>
    </w:p>
    <w:p w14:paraId="7F8465E4"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4</w:t>
      </w:r>
    </w:p>
    <w:p w14:paraId="30C13724"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Potrdilo o dobro opravljenem delu</w:t>
      </w:r>
    </w:p>
    <w:p w14:paraId="7F6D1D5E" w14:textId="77777777" w:rsidR="005935FB" w:rsidRPr="003C11CE" w:rsidRDefault="005935FB" w:rsidP="00EB2A75">
      <w:pPr>
        <w:spacing w:after="120"/>
        <w:rPr>
          <w:rFonts w:ascii="CorporateSTEE" w:hAnsi="CorporateSTEE" w:cs="Arial"/>
          <w:sz w:val="21"/>
          <w:szCs w:val="21"/>
        </w:rPr>
      </w:pPr>
    </w:p>
    <w:p w14:paraId="180C8F52"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b/>
          <w:bCs/>
          <w:color w:val="444444"/>
          <w:sz w:val="21"/>
          <w:szCs w:val="21"/>
          <w:shd w:val="clear" w:color="auto" w:fill="FFFFFF"/>
        </w:rPr>
        <w:t>Naziv in naslov potrjevalca reference: </w:t>
      </w:r>
      <w:r w:rsidRPr="003C11CE">
        <w:rPr>
          <w:rFonts w:ascii="CorporateSTEE" w:hAnsi="CorporateSTEE" w:cs="Arial"/>
          <w:color w:val="444444"/>
          <w:sz w:val="21"/>
          <w:szCs w:val="21"/>
          <w:u w:val="single"/>
          <w:shd w:val="clear" w:color="auto" w:fill="FFFFFF"/>
        </w:rPr>
        <w:t>____________________________</w:t>
      </w:r>
    </w:p>
    <w:p w14:paraId="34E2ED1E" w14:textId="77777777" w:rsidR="00F370EB" w:rsidRPr="003C11CE" w:rsidRDefault="00000000">
      <w:pPr>
        <w:shd w:val="clear" w:color="auto" w:fill="FFFFFF"/>
        <w:spacing w:before="225" w:after="375" w:line="333" w:lineRule="auto"/>
        <w:jc w:val="center"/>
        <w:rPr>
          <w:rFonts w:ascii="CorporateSTEE" w:hAnsi="CorporateSTEE"/>
          <w:sz w:val="21"/>
          <w:szCs w:val="21"/>
        </w:rPr>
      </w:pPr>
      <w:r w:rsidRPr="003C11CE">
        <w:rPr>
          <w:rFonts w:ascii="CorporateSTEE" w:hAnsi="CorporateSTEE" w:cs="Arial"/>
          <w:b/>
          <w:bCs/>
          <w:color w:val="444444"/>
          <w:sz w:val="21"/>
          <w:szCs w:val="21"/>
          <w:shd w:val="clear" w:color="auto" w:fill="FFFFFF"/>
        </w:rPr>
        <w:t>IZJAVA - POTRDILO REFERENCE</w:t>
      </w:r>
    </w:p>
    <w:p w14:paraId="00AF77D0"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color w:val="444444"/>
          <w:sz w:val="21"/>
          <w:szCs w:val="21"/>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370EB" w:rsidRPr="003C11CE" w14:paraId="1062882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9406DB"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D7E46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66BC6F3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0F261A"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3581A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4B6909F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044336"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93567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7F56DB3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B12B4B"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D6A3C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64C702E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4D4D4"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059F8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50AF5C4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C7E6A2"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E7B8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537665D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730DDD"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E7D8D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bl>
    <w:p w14:paraId="66B92694"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color w:val="444444"/>
          <w:sz w:val="21"/>
          <w:szCs w:val="21"/>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370EB" w:rsidRPr="003C11CE" w14:paraId="1CF2C171" w14:textId="77777777">
        <w:tc>
          <w:tcPr>
            <w:tcW w:w="3195" w:type="dxa"/>
            <w:shd w:val="clear" w:color="auto" w:fill="FFFFFF"/>
            <w:tcMar>
              <w:top w:w="75" w:type="dxa"/>
              <w:bottom w:w="75" w:type="dxa"/>
            </w:tcMar>
            <w:vAlign w:val="center"/>
          </w:tcPr>
          <w:p w14:paraId="6809FB98"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Kraj in datum:</w:t>
            </w:r>
          </w:p>
        </w:tc>
        <w:tc>
          <w:tcPr>
            <w:tcW w:w="2340" w:type="dxa"/>
            <w:shd w:val="clear" w:color="auto" w:fill="FFFFFF"/>
            <w:tcMar>
              <w:top w:w="75" w:type="dxa"/>
              <w:bottom w:w="75" w:type="dxa"/>
            </w:tcMar>
            <w:vAlign w:val="center"/>
          </w:tcPr>
          <w:p w14:paraId="6205D9C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c>
          <w:tcPr>
            <w:tcW w:w="1620" w:type="dxa"/>
            <w:shd w:val="clear" w:color="auto" w:fill="FFFFFF"/>
            <w:tcMar>
              <w:top w:w="75" w:type="dxa"/>
              <w:bottom w:w="75" w:type="dxa"/>
            </w:tcMar>
            <w:vAlign w:val="center"/>
          </w:tcPr>
          <w:p w14:paraId="1581505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3C14AFA4" w14:textId="77777777">
        <w:tc>
          <w:tcPr>
            <w:tcW w:w="3195" w:type="dxa"/>
            <w:shd w:val="clear" w:color="auto" w:fill="FFFFFF"/>
            <w:tcMar>
              <w:top w:w="75" w:type="dxa"/>
              <w:bottom w:w="75" w:type="dxa"/>
            </w:tcMar>
            <w:vAlign w:val="center"/>
          </w:tcPr>
          <w:p w14:paraId="27F3BE41"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Ime in priimek odgovorne osebe potrjevalca reference:</w:t>
            </w:r>
          </w:p>
        </w:tc>
        <w:tc>
          <w:tcPr>
            <w:tcW w:w="2340" w:type="dxa"/>
            <w:shd w:val="clear" w:color="auto" w:fill="FFFFFF"/>
            <w:tcMar>
              <w:top w:w="75" w:type="dxa"/>
              <w:bottom w:w="75" w:type="dxa"/>
            </w:tcMar>
            <w:vAlign w:val="center"/>
          </w:tcPr>
          <w:p w14:paraId="4CD691E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c>
          <w:tcPr>
            <w:tcW w:w="1620" w:type="dxa"/>
            <w:shd w:val="clear" w:color="auto" w:fill="FFFFFF"/>
            <w:tcMar>
              <w:top w:w="75" w:type="dxa"/>
              <w:bottom w:w="75" w:type="dxa"/>
            </w:tcMar>
            <w:vAlign w:val="center"/>
          </w:tcPr>
          <w:p w14:paraId="5EA890BA" w14:textId="77777777" w:rsidR="00F370EB" w:rsidRPr="003C11CE" w:rsidRDefault="00F370EB">
            <w:pPr>
              <w:rPr>
                <w:rFonts w:ascii="CorporateSTEE" w:hAnsi="CorporateSTEE"/>
                <w:sz w:val="21"/>
                <w:szCs w:val="21"/>
              </w:rPr>
            </w:pPr>
          </w:p>
          <w:p w14:paraId="03C51DCB"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shd w:val="clear" w:color="auto" w:fill="FFFFFF"/>
              </w:rPr>
              <w:t>(žig in podpis)</w:t>
            </w:r>
          </w:p>
        </w:tc>
      </w:tr>
    </w:tbl>
    <w:p w14:paraId="00A2F794"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b/>
          <w:bCs/>
          <w:color w:val="444444"/>
          <w:sz w:val="21"/>
          <w:szCs w:val="21"/>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370EB" w:rsidRPr="003C11CE" w14:paraId="7908A99F" w14:textId="77777777">
        <w:tc>
          <w:tcPr>
            <w:tcW w:w="0" w:type="auto"/>
            <w:tcMar>
              <w:top w:w="0" w:type="auto"/>
              <w:bottom w:w="0" w:type="auto"/>
            </w:tcMar>
          </w:tcPr>
          <w:p w14:paraId="3F7F10CA" w14:textId="77777777" w:rsidR="00F370EB" w:rsidRPr="003C11CE" w:rsidRDefault="00000000">
            <w:pPr>
              <w:numPr>
                <w:ilvl w:val="0"/>
                <w:numId w:val="30"/>
              </w:numPr>
              <w:shd w:val="clear" w:color="auto" w:fill="FFFFFF"/>
              <w:spacing w:line="333" w:lineRule="auto"/>
              <w:rPr>
                <w:rFonts w:ascii="CorporateSTEE" w:hAnsi="CorporateSTEE" w:cs="Arial"/>
                <w:color w:val="444444"/>
                <w:sz w:val="21"/>
                <w:szCs w:val="21"/>
                <w:highlight w:val="white"/>
              </w:rPr>
            </w:pPr>
            <w:r w:rsidRPr="003C11CE">
              <w:rPr>
                <w:rFonts w:ascii="CorporateSTEE" w:hAnsi="CorporateSTEE" w:cs="Arial"/>
                <w:i/>
                <w:iCs/>
                <w:color w:val="444444"/>
                <w:sz w:val="21"/>
                <w:szCs w:val="21"/>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8B3E945" w14:textId="77777777" w:rsidR="00F370EB" w:rsidRPr="003C11CE" w:rsidRDefault="00000000">
            <w:pPr>
              <w:numPr>
                <w:ilvl w:val="0"/>
                <w:numId w:val="30"/>
              </w:numPr>
              <w:shd w:val="clear" w:color="auto" w:fill="FFFFFF"/>
              <w:spacing w:line="333" w:lineRule="auto"/>
              <w:rPr>
                <w:rFonts w:ascii="CorporateSTEE" w:hAnsi="CorporateSTEE" w:cs="Arial"/>
                <w:color w:val="444444"/>
                <w:sz w:val="21"/>
                <w:szCs w:val="21"/>
                <w:highlight w:val="white"/>
              </w:rPr>
            </w:pPr>
            <w:r w:rsidRPr="003C11CE">
              <w:rPr>
                <w:rFonts w:ascii="CorporateSTEE" w:hAnsi="CorporateSTEE" w:cs="Arial"/>
                <w:i/>
                <w:iCs/>
                <w:color w:val="444444"/>
                <w:sz w:val="21"/>
                <w:szCs w:val="21"/>
                <w:shd w:val="clear" w:color="auto" w:fill="FFFFFF"/>
              </w:rPr>
              <w:t>V primeru več referenčnih potrdil se obrazec fotokopira.</w:t>
            </w:r>
          </w:p>
        </w:tc>
      </w:tr>
    </w:tbl>
    <w:p w14:paraId="5C602362" w14:textId="77777777" w:rsidR="00F370EB" w:rsidRPr="003C11CE" w:rsidRDefault="00F370EB">
      <w:pPr>
        <w:rPr>
          <w:rFonts w:ascii="CorporateSTEE" w:hAnsi="CorporateSTEE"/>
          <w:sz w:val="21"/>
          <w:szCs w:val="21"/>
        </w:rPr>
        <w:sectPr w:rsidR="00F370EB" w:rsidRPr="003C11CE" w:rsidSect="009A0933">
          <w:footerReference w:type="default" r:id="rId13"/>
          <w:pgSz w:w="11906" w:h="16838"/>
          <w:pgMar w:top="1418" w:right="1418" w:bottom="1418" w:left="1418" w:header="567" w:footer="596" w:gutter="0"/>
          <w:cols w:space="708"/>
          <w:docGrid w:linePitch="360"/>
        </w:sectPr>
      </w:pPr>
    </w:p>
    <w:p w14:paraId="6F3A52B8"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5</w:t>
      </w:r>
    </w:p>
    <w:p w14:paraId="10908012"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Vzorec bančne garancije / kavcijskega zavarovanja za dobro izvedbo</w:t>
      </w:r>
    </w:p>
    <w:p w14:paraId="128DF707" w14:textId="77777777" w:rsidR="005935FB" w:rsidRPr="003C11CE" w:rsidRDefault="005935FB" w:rsidP="00B52D3D">
      <w:pPr>
        <w:spacing w:after="120"/>
        <w:jc w:val="both"/>
        <w:rPr>
          <w:rFonts w:ascii="CorporateSTEE" w:hAnsi="CorporateSTEE" w:cs="Arial"/>
          <w:sz w:val="21"/>
          <w:szCs w:val="21"/>
        </w:rPr>
      </w:pPr>
    </w:p>
    <w:p w14:paraId="6B4A7BC4"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rPr>
        <w:t>Glava s podatki o garantu (zavarovalnici/banki) ali SWIFT ključ</w:t>
      </w:r>
    </w:p>
    <w:p w14:paraId="237AFF32"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 OBČINA KOČEVJE, Ljubljanska cesta 26, 1330 Kočevje</w:t>
      </w:r>
    </w:p>
    <w:p w14:paraId="409CF7B5"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Datum: </w:t>
      </w:r>
      <w:r w:rsidRPr="003C11CE">
        <w:rPr>
          <w:rFonts w:ascii="CorporateSTEE" w:hAnsi="CorporateSTEE" w:cs="Arial"/>
          <w:i/>
          <w:iCs/>
          <w:color w:val="000000"/>
          <w:sz w:val="21"/>
          <w:szCs w:val="21"/>
        </w:rPr>
        <w:t>(vpiše se datum izdaje)</w:t>
      </w:r>
    </w:p>
    <w:p w14:paraId="60D7ACB9"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VRSTA ZAVAROVANJA:</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vrsta zavarovanja: kavcijsko zavarovanje/bančna garancija)</w:t>
      </w:r>
    </w:p>
    <w:p w14:paraId="4D0A2A78"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ŠTEVILKA:</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številka zavarovanja)</w:t>
      </w:r>
    </w:p>
    <w:p w14:paraId="1A0C21B3"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GARANT:</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in naslov zavarovalnice/banke v kraju izdaje)</w:t>
      </w:r>
    </w:p>
    <w:p w14:paraId="5E759D47"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NAROČNIK:</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in naslov naročnika zavarovanja, tj. v postopku javnega naročanja izbranega ponudnika)</w:t>
      </w:r>
    </w:p>
    <w:p w14:paraId="611F910C"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UPRAVIČENEC:</w:t>
      </w:r>
      <w:r w:rsidRPr="003C11CE">
        <w:rPr>
          <w:rFonts w:ascii="CorporateSTEE" w:hAnsi="CorporateSTEE" w:cs="Arial"/>
          <w:color w:val="000000"/>
          <w:sz w:val="21"/>
          <w:szCs w:val="21"/>
        </w:rPr>
        <w:t xml:space="preserve"> OBČINA KOČEVJE, Ljubljanska cesta 26, 1330 Kočevje</w:t>
      </w:r>
    </w:p>
    <w:p w14:paraId="130C548D" w14:textId="72B4EE48"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OSNOVNI POSEL:</w:t>
      </w:r>
      <w:r w:rsidRPr="003C11CE">
        <w:rPr>
          <w:rFonts w:ascii="CorporateSTEE" w:hAnsi="CorporateSTEE" w:cs="Arial"/>
          <w:color w:val="000000"/>
          <w:sz w:val="21"/>
          <w:szCs w:val="21"/>
        </w:rPr>
        <w:t xml:space="preserve"> obveznost naročnika zavarovanja iz pogodbe št. z dne </w:t>
      </w:r>
      <w:r w:rsidRPr="003C11CE">
        <w:rPr>
          <w:rFonts w:ascii="CorporateSTEE" w:hAnsi="CorporateSTEE" w:cs="Arial"/>
          <w:i/>
          <w:iCs/>
          <w:color w:val="000000"/>
          <w:sz w:val="21"/>
          <w:szCs w:val="21"/>
        </w:rPr>
        <w:t>(vpiše se številko in datum pogodbe o izvedbi javnega naročila, sklenjene na podlagi postopka z oznako XXXXXX)</w:t>
      </w:r>
      <w:r w:rsidRPr="003C11CE">
        <w:rPr>
          <w:rFonts w:ascii="CorporateSTEE" w:hAnsi="CorporateSTEE" w:cs="Arial"/>
          <w:color w:val="000000"/>
          <w:sz w:val="21"/>
          <w:szCs w:val="21"/>
        </w:rPr>
        <w:t xml:space="preserve"> za </w:t>
      </w:r>
      <w:r w:rsidRPr="003C11CE">
        <w:rPr>
          <w:rFonts w:ascii="CorporateSTEE" w:hAnsi="CorporateSTEE" w:cs="Arial"/>
          <w:b/>
          <w:bCs/>
          <w:color w:val="000000"/>
          <w:sz w:val="21"/>
          <w:szCs w:val="21"/>
        </w:rPr>
        <w:t xml:space="preserve">PREVOZ OSNOVNOŠOLSKIH OTROK NA OBMOČJU OBČINE KOČEVJE ZA OBDOBJE </w:t>
      </w:r>
      <w:r w:rsidR="003C11CE">
        <w:rPr>
          <w:rFonts w:ascii="CorporateSTEE" w:hAnsi="CorporateSTEE" w:cs="Arial"/>
          <w:b/>
          <w:bCs/>
          <w:color w:val="000000"/>
          <w:sz w:val="21"/>
          <w:szCs w:val="21"/>
        </w:rPr>
        <w:t>TREH (3)</w:t>
      </w:r>
      <w:r w:rsidRPr="003C11CE">
        <w:rPr>
          <w:rFonts w:ascii="CorporateSTEE" w:hAnsi="CorporateSTEE" w:cs="Arial"/>
          <w:b/>
          <w:bCs/>
          <w:color w:val="000000"/>
          <w:sz w:val="21"/>
          <w:szCs w:val="21"/>
        </w:rPr>
        <w:t xml:space="preserve"> LET</w:t>
      </w:r>
      <w:r w:rsidR="00B52D3D">
        <w:rPr>
          <w:rFonts w:ascii="CorporateSTEE" w:hAnsi="CorporateSTEE" w:cs="Arial"/>
          <w:b/>
          <w:bCs/>
          <w:color w:val="000000"/>
          <w:sz w:val="21"/>
          <w:szCs w:val="21"/>
        </w:rPr>
        <w:t xml:space="preserve"> (ponovitev 1. sklopa)</w:t>
      </w:r>
    </w:p>
    <w:p w14:paraId="5B145ADF" w14:textId="222627EF"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ZNESEK IN VALUTA:  10,00 % pogodbene vrednosti z DDV, kar znaša </w:t>
      </w:r>
      <w:r w:rsidRPr="003C11CE">
        <w:rPr>
          <w:rFonts w:ascii="CorporateSTEE" w:hAnsi="CorporateSTEE" w:cs="Arial"/>
          <w:b/>
          <w:bCs/>
          <w:color w:val="000000"/>
          <w:sz w:val="21"/>
          <w:szCs w:val="21"/>
          <w:u w:val="single"/>
        </w:rPr>
        <w:t>__________</w:t>
      </w:r>
    </w:p>
    <w:p w14:paraId="36EEF8F3"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LISTINE, KI JIH JE POLEG IZJAVE TREBA PRILOŽITI ZAHTEVI ZA PLAČILO IN SE IZRECNO ZAHTEVAJO V SPODNJEM BESEDILU:</w:t>
      </w:r>
      <w:r w:rsidRPr="003C11CE">
        <w:rPr>
          <w:rFonts w:ascii="CorporateSTEE" w:hAnsi="CorporateSTEE" w:cs="Arial"/>
          <w:color w:val="000000"/>
          <w:sz w:val="21"/>
          <w:szCs w:val="21"/>
        </w:rPr>
        <w:t xml:space="preserve"> nobena</w:t>
      </w:r>
    </w:p>
    <w:p w14:paraId="08D15740"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JEZIK V ZAHTEVANIH LISTINAH:</w:t>
      </w:r>
      <w:r w:rsidRPr="003C11CE">
        <w:rPr>
          <w:rFonts w:ascii="CorporateSTEE" w:hAnsi="CorporateSTEE" w:cs="Arial"/>
          <w:color w:val="000000"/>
          <w:sz w:val="21"/>
          <w:szCs w:val="21"/>
        </w:rPr>
        <w:t xml:space="preserve"> slovenski</w:t>
      </w:r>
    </w:p>
    <w:p w14:paraId="620CE4FA"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OBLIKA PREDLOŽITVE:</w:t>
      </w:r>
      <w:r w:rsidRPr="003C11CE">
        <w:rPr>
          <w:rFonts w:ascii="CorporateSTEE" w:hAnsi="CorporateSTEE" w:cs="Arial"/>
          <w:color w:val="000000"/>
          <w:sz w:val="21"/>
          <w:szCs w:val="21"/>
        </w:rPr>
        <w:t xml:space="preserve"> v papirni obliki s priporočeno pošto ali katerokoli obliko hitre pošte ali osebno ali v elektronski obliki po SWIFT sistemu na naslov  (navede se SWIFT naslova garanta)</w:t>
      </w:r>
    </w:p>
    <w:p w14:paraId="23B9238A"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KRAJ PREDLOŽITVE:</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(garant vpiše naslov podružnice, kjer se opravi predložitev papirnih listin, ali elektronski naslov za predložitev v elektronski obliki, kot na primer garantov SWIFT naslov)</w:t>
      </w:r>
    </w:p>
    <w:p w14:paraId="10951B02"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DATUM VELJAVNOSTI:</w:t>
      </w:r>
      <w:r w:rsidRPr="003C11CE">
        <w:rPr>
          <w:rFonts w:ascii="CorporateSTEE" w:hAnsi="CorporateSTEE" w:cs="Arial"/>
          <w:color w:val="000000"/>
          <w:sz w:val="21"/>
          <w:szCs w:val="21"/>
        </w:rPr>
        <w:t xml:space="preserve"> DD. MM. LLLL </w:t>
      </w:r>
      <w:r w:rsidRPr="003C11CE">
        <w:rPr>
          <w:rFonts w:ascii="CorporateSTEE" w:hAnsi="CorporateSTEE" w:cs="Arial"/>
          <w:i/>
          <w:iCs/>
          <w:color w:val="000000"/>
          <w:sz w:val="21"/>
          <w:szCs w:val="21"/>
        </w:rPr>
        <w:t>(vpiše se datum zapadlosti zavarovanja)</w:t>
      </w:r>
    </w:p>
    <w:p w14:paraId="4339E635"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STRANKA, KI JE DOLŽNA PLAČATI STROŠKE:</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naročnika zavarovanja, tj. v postopku javnega naročanja izbranega ponudnika)</w:t>
      </w:r>
    </w:p>
    <w:p w14:paraId="1F4147DD"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6E9D23"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Katerokoli zahtevo za plačilo po tem zavarovanju moramo prejeti na datum veljavnosti zavarovanja ali pred njim v zgoraj navedenem kraju predložitve.</w:t>
      </w:r>
    </w:p>
    <w:p w14:paraId="7C8F15DD"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Morebitne spore v zvezi s tem zavarovanjem rešuje stvarno pristojno sodišče po sedežu upravičenca po slovenskem pravu.</w:t>
      </w:r>
    </w:p>
    <w:p w14:paraId="1846AA6F" w14:textId="77777777" w:rsidR="00F370EB" w:rsidRPr="003C11CE" w:rsidRDefault="00000000" w:rsidP="00B52D3D">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 to zavarovanje veljajo Enotna pravila za garancije na poziv (EPGP) revizija iz leta 2010, izdana pri MTZ pod št. 758.</w:t>
      </w:r>
    </w:p>
    <w:p w14:paraId="6A053492"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0F4E2878" w14:textId="77777777">
        <w:tc>
          <w:tcPr>
            <w:tcW w:w="4080" w:type="dxa"/>
            <w:tcMar>
              <w:top w:w="75" w:type="dxa"/>
              <w:bottom w:w="75" w:type="dxa"/>
            </w:tcMar>
            <w:vAlign w:val="center"/>
          </w:tcPr>
          <w:p w14:paraId="64BEB37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02F86BD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Garant</w:t>
            </w:r>
          </w:p>
        </w:tc>
      </w:tr>
      <w:tr w:rsidR="00F370EB" w:rsidRPr="003C11CE" w14:paraId="3027C321" w14:textId="77777777">
        <w:tc>
          <w:tcPr>
            <w:tcW w:w="4080" w:type="dxa"/>
            <w:tcMar>
              <w:top w:w="75" w:type="dxa"/>
              <w:bottom w:w="75" w:type="dxa"/>
            </w:tcMar>
            <w:vAlign w:val="center"/>
          </w:tcPr>
          <w:p w14:paraId="447345C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1547FCDE" w14:textId="77777777" w:rsidR="00F370EB" w:rsidRPr="003C11CE" w:rsidRDefault="00F370EB">
            <w:pPr>
              <w:rPr>
                <w:rFonts w:ascii="CorporateSTEE" w:hAnsi="CorporateSTEE"/>
                <w:sz w:val="21"/>
                <w:szCs w:val="21"/>
              </w:rPr>
            </w:pPr>
          </w:p>
          <w:p w14:paraId="05BC9EE1"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007594F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p w14:paraId="39E0A89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7AB1638D" w14:textId="77777777" w:rsidR="00F370EB" w:rsidRPr="003C11CE" w:rsidRDefault="00F370EB">
      <w:pPr>
        <w:rPr>
          <w:rFonts w:ascii="CorporateSTEE" w:hAnsi="CorporateSTEE"/>
          <w:sz w:val="21"/>
          <w:szCs w:val="21"/>
        </w:rPr>
        <w:sectPr w:rsidR="00F370EB" w:rsidRPr="003C11CE" w:rsidSect="009A0933">
          <w:footerReference w:type="default" r:id="rId14"/>
          <w:pgSz w:w="11906" w:h="16838"/>
          <w:pgMar w:top="1418" w:right="1418" w:bottom="1418" w:left="1418" w:header="567" w:footer="596" w:gutter="0"/>
          <w:cols w:space="708"/>
          <w:docGrid w:linePitch="360"/>
        </w:sectPr>
      </w:pPr>
    </w:p>
    <w:p w14:paraId="02451FB2"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6</w:t>
      </w:r>
    </w:p>
    <w:p w14:paraId="441E52DA"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o nastopu s podizvajalci</w:t>
      </w:r>
    </w:p>
    <w:p w14:paraId="4A152DC6" w14:textId="61A56186"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Pri izvedbi javnega naročila »</w:t>
      </w:r>
      <w:r w:rsidRPr="003C11CE">
        <w:rPr>
          <w:rFonts w:ascii="CorporateSTEE" w:hAnsi="CorporateSTEE" w:cs="Arial"/>
          <w:b/>
          <w:bCs/>
          <w:color w:val="000000"/>
          <w:sz w:val="21"/>
          <w:szCs w:val="21"/>
        </w:rPr>
        <w:t xml:space="preserve">PREVOZ OSNOVNOŠOLSKIH OTROK NA OBMOČJU OBČINE KOČEVJE ZA OBDOBJE </w:t>
      </w:r>
      <w:r w:rsidR="003C11CE">
        <w:rPr>
          <w:rFonts w:ascii="CorporateSTEE" w:hAnsi="CorporateSTEE" w:cs="Arial"/>
          <w:b/>
          <w:bCs/>
          <w:color w:val="000000"/>
          <w:sz w:val="21"/>
          <w:szCs w:val="21"/>
        </w:rPr>
        <w:t xml:space="preserve">TREH (3) </w:t>
      </w:r>
      <w:r w:rsidRPr="003C11CE">
        <w:rPr>
          <w:rFonts w:ascii="CorporateSTEE" w:hAnsi="CorporateSTEE" w:cs="Arial"/>
          <w:b/>
          <w:bCs/>
          <w:color w:val="000000"/>
          <w:sz w:val="21"/>
          <w:szCs w:val="21"/>
        </w:rPr>
        <w:t>LET</w:t>
      </w:r>
      <w:r w:rsidR="00B52D3D">
        <w:rPr>
          <w:rFonts w:ascii="CorporateSTEE" w:hAnsi="CorporateSTEE" w:cs="Arial"/>
          <w:b/>
          <w:bCs/>
          <w:color w:val="000000"/>
          <w:sz w:val="21"/>
          <w:szCs w:val="21"/>
        </w:rPr>
        <w:t xml:space="preserve"> (ponovitev 1. sklopa)</w:t>
      </w:r>
      <w:r w:rsidRPr="003C11CE">
        <w:rPr>
          <w:rFonts w:ascii="CorporateSTEE" w:hAnsi="CorporateSTEE" w:cs="Arial"/>
          <w:color w:val="000000"/>
          <w:sz w:val="21"/>
          <w:szCs w:val="21"/>
        </w:rPr>
        <w:t>«,</w:t>
      </w:r>
    </w:p>
    <w:p w14:paraId="2989F44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(ustrezno označi in izpolni):</w:t>
      </w:r>
    </w:p>
    <w:p w14:paraId="2C6CF8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 ne nastopamo s podizvajalci</w:t>
      </w:r>
    </w:p>
    <w:p w14:paraId="6B779D2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79"/>
        <w:gridCol w:w="6351"/>
      </w:tblGrid>
      <w:tr w:rsidR="00F370EB" w:rsidRPr="003C11CE" w14:paraId="2B25BF6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D567A4"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F5E38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A42318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2CAFB4"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5D6BB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05F98DA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51BC923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r w:rsidR="00F370EB" w:rsidRPr="003C11CE" w14:paraId="6093BF4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73EBCD"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2A01C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3251442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F1E14A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0A5EC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08E2963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77A89B7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p w14:paraId="1A61BB0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2AF632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D7ACB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262E2A7E" w14:textId="77777777">
        <w:tc>
          <w:tcPr>
            <w:tcW w:w="4080" w:type="dxa"/>
            <w:tcMar>
              <w:top w:w="135" w:type="dxa"/>
              <w:bottom w:w="135" w:type="dxa"/>
            </w:tcMar>
            <w:vAlign w:val="center"/>
          </w:tcPr>
          <w:p w14:paraId="7AD3024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135" w:type="dxa"/>
              <w:bottom w:w="135" w:type="dxa"/>
            </w:tcMar>
            <w:vAlign w:val="center"/>
          </w:tcPr>
          <w:p w14:paraId="0C0B3C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5453AB13" w14:textId="77777777">
        <w:tc>
          <w:tcPr>
            <w:tcW w:w="4080" w:type="dxa"/>
            <w:tcMar>
              <w:top w:w="135" w:type="dxa"/>
              <w:bottom w:w="135" w:type="dxa"/>
            </w:tcMar>
            <w:vAlign w:val="center"/>
          </w:tcPr>
          <w:p w14:paraId="5420F30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135" w:type="dxa"/>
              <w:bottom w:w="135" w:type="dxa"/>
            </w:tcMar>
            <w:vAlign w:val="center"/>
          </w:tcPr>
          <w:p w14:paraId="0F18F3F2" w14:textId="77777777" w:rsidR="00F370EB" w:rsidRPr="003C11CE" w:rsidRDefault="00F370EB">
            <w:pPr>
              <w:rPr>
                <w:rFonts w:ascii="CorporateSTEE" w:hAnsi="CorporateSTEE"/>
                <w:sz w:val="21"/>
                <w:szCs w:val="21"/>
              </w:rPr>
            </w:pPr>
          </w:p>
          <w:p w14:paraId="4B53438F"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28D6E7D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u w:val="single"/>
        </w:rPr>
        <w:t>Opomba: </w:t>
      </w:r>
      <w:r w:rsidRPr="003C11CE">
        <w:rPr>
          <w:rFonts w:ascii="CorporateSTEE" w:hAnsi="CorporateSTEE" w:cs="Arial"/>
          <w:i/>
          <w:iCs/>
          <w:color w:val="000000"/>
          <w:sz w:val="21"/>
          <w:szCs w:val="21"/>
        </w:rPr>
        <w:br/>
        <w:t>V primeru, da ponudnik nastopa z več podizvajalci, se obrazec ustrezno razmnoži.</w:t>
      </w:r>
    </w:p>
    <w:p w14:paraId="5789318B" w14:textId="77777777" w:rsidR="00F370EB" w:rsidRPr="003C11CE" w:rsidRDefault="00F370EB">
      <w:pPr>
        <w:rPr>
          <w:rFonts w:ascii="CorporateSTEE" w:hAnsi="CorporateSTEE"/>
          <w:sz w:val="21"/>
          <w:szCs w:val="21"/>
        </w:rPr>
        <w:sectPr w:rsidR="00F370EB" w:rsidRPr="003C11CE" w:rsidSect="009A0933">
          <w:footerReference w:type="default" r:id="rId15"/>
          <w:pgSz w:w="11906" w:h="16838"/>
          <w:pgMar w:top="1418" w:right="1418" w:bottom="1418" w:left="1418" w:header="567" w:footer="596" w:gutter="0"/>
          <w:cols w:space="708"/>
          <w:docGrid w:linePitch="360"/>
        </w:sectPr>
      </w:pPr>
    </w:p>
    <w:p w14:paraId="453E86CD"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7</w:t>
      </w:r>
    </w:p>
    <w:p w14:paraId="70312AAB"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podizvajalca</w:t>
      </w:r>
    </w:p>
    <w:p w14:paraId="293EC34E" w14:textId="77777777" w:rsidR="005935FB" w:rsidRPr="003C11CE" w:rsidRDefault="005935FB" w:rsidP="00EB2A75">
      <w:pPr>
        <w:spacing w:after="120"/>
        <w:rPr>
          <w:rFonts w:ascii="CorporateSTEE" w:hAnsi="CorporateSTEE" w:cs="Arial"/>
          <w:sz w:val="21"/>
          <w:szCs w:val="21"/>
        </w:rPr>
      </w:pPr>
    </w:p>
    <w:p w14:paraId="67D75170" w14:textId="516DEBB7" w:rsidR="00F370EB" w:rsidRPr="00201940" w:rsidRDefault="00000000">
      <w:pPr>
        <w:spacing w:before="225" w:after="225" w:line="240" w:lineRule="auto"/>
        <w:jc w:val="both"/>
        <w:rPr>
          <w:rFonts w:ascii="CorporateSTEE" w:hAnsi="CorporateSTEE"/>
          <w:b/>
          <w:bCs/>
          <w:sz w:val="21"/>
          <w:szCs w:val="21"/>
        </w:rPr>
      </w:pPr>
      <w:r w:rsidRPr="003C11CE">
        <w:rPr>
          <w:rFonts w:ascii="CorporateSTEE" w:hAnsi="CorporateSTEE" w:cs="Arial"/>
          <w:color w:val="000000"/>
          <w:sz w:val="21"/>
          <w:szCs w:val="21"/>
        </w:rPr>
        <w:t xml:space="preserve">V zvezi z javnim naročilom </w:t>
      </w:r>
      <w:r w:rsidRPr="00201940">
        <w:rPr>
          <w:rFonts w:ascii="CorporateSTEE" w:hAnsi="CorporateSTEE" w:cs="Arial"/>
          <w:b/>
          <w:bCs/>
          <w:color w:val="000000"/>
          <w:sz w:val="21"/>
          <w:szCs w:val="21"/>
        </w:rPr>
        <w:t xml:space="preserve">»PREVOZ OSNOVNOŠOLSKIH OTROK NA OBMOČJU OBČINE KOČEVJE ZA OBDOBJE </w:t>
      </w:r>
      <w:r w:rsidR="003C11CE" w:rsidRPr="00201940">
        <w:rPr>
          <w:rFonts w:ascii="CorporateSTEE" w:hAnsi="CorporateSTEE" w:cs="Arial"/>
          <w:b/>
          <w:bCs/>
          <w:color w:val="000000"/>
          <w:sz w:val="21"/>
          <w:szCs w:val="21"/>
        </w:rPr>
        <w:t xml:space="preserve">TREH (3) </w:t>
      </w:r>
      <w:r w:rsidRPr="00201940">
        <w:rPr>
          <w:rFonts w:ascii="CorporateSTEE" w:hAnsi="CorporateSTEE" w:cs="Arial"/>
          <w:b/>
          <w:bCs/>
          <w:color w:val="000000"/>
          <w:sz w:val="21"/>
          <w:szCs w:val="21"/>
        </w:rPr>
        <w:t>LET</w:t>
      </w:r>
      <w:r w:rsidR="00B52D3D">
        <w:rPr>
          <w:rFonts w:ascii="CorporateSTEE" w:hAnsi="CorporateSTEE" w:cs="Arial"/>
          <w:b/>
          <w:bCs/>
          <w:color w:val="000000"/>
          <w:sz w:val="21"/>
          <w:szCs w:val="21"/>
        </w:rPr>
        <w:t xml:space="preserve"> (ponovitev 1. sklopa)</w:t>
      </w:r>
      <w:r w:rsidRPr="00201940">
        <w:rPr>
          <w:rFonts w:ascii="CorporateSTEE" w:hAnsi="CorporateSTEE" w:cs="Arial"/>
          <w:b/>
          <w:bCs/>
          <w:color w:val="000000"/>
          <w:sz w:val="21"/>
          <w:szCs w:val="21"/>
        </w:rPr>
        <w:t>«,</w:t>
      </w:r>
    </w:p>
    <w:p w14:paraId="4A5C282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bomo v primeru izbire gospodarskega subjekta sodelovali pri izvedbi predmeta javnega naročila z deli v vrednosti _______________ EUR v skladu z razpisnimi pogoji.</w:t>
      </w:r>
    </w:p>
    <w:p w14:paraId="4C7E352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(ustrezno označi):</w:t>
      </w:r>
    </w:p>
    <w:p w14:paraId="20CA7EE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 DA zahtevamo izvedbo neposrednih plačil, in zato podajamo soglasje, da sme naročnik namesto glavnega izvajalca poravnati obveznosti glavnega izvajalca, ki nastanejo pri izvajanju javnega naročila do nas kot podizvajalca.</w:t>
      </w:r>
    </w:p>
    <w:p w14:paraId="137313F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 NE zahtevamo izvedbe neposrednih plačil.</w:t>
      </w:r>
    </w:p>
    <w:p w14:paraId="40D1155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302B75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6D5CC3CF" w14:textId="77777777">
        <w:tc>
          <w:tcPr>
            <w:tcW w:w="4080" w:type="dxa"/>
            <w:tcMar>
              <w:top w:w="75" w:type="dxa"/>
              <w:bottom w:w="75" w:type="dxa"/>
            </w:tcMar>
            <w:vAlign w:val="center"/>
          </w:tcPr>
          <w:p w14:paraId="0E3C2F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75" w:type="dxa"/>
              <w:bottom w:w="75" w:type="dxa"/>
            </w:tcMar>
            <w:vAlign w:val="center"/>
          </w:tcPr>
          <w:p w14:paraId="35ED58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0A136505" w14:textId="77777777">
        <w:tc>
          <w:tcPr>
            <w:tcW w:w="4080" w:type="dxa"/>
            <w:tcMar>
              <w:top w:w="75" w:type="dxa"/>
              <w:bottom w:w="75" w:type="dxa"/>
            </w:tcMar>
            <w:vAlign w:val="center"/>
          </w:tcPr>
          <w:p w14:paraId="1AD0DA0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5948314D" w14:textId="77777777" w:rsidR="00F370EB" w:rsidRPr="003C11CE" w:rsidRDefault="00F370EB">
            <w:pPr>
              <w:rPr>
                <w:rFonts w:ascii="CorporateSTEE" w:hAnsi="CorporateSTEE"/>
                <w:sz w:val="21"/>
                <w:szCs w:val="21"/>
              </w:rPr>
            </w:pPr>
          </w:p>
          <w:p w14:paraId="4198481D"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2517142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016E1EB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789D7C4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4CB52D7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i/>
          <w:iCs/>
          <w:color w:val="000000"/>
          <w:sz w:val="21"/>
          <w:szCs w:val="21"/>
          <w:u w:val="single"/>
        </w:rPr>
        <w:t>Opomba:</w:t>
      </w:r>
    </w:p>
    <w:p w14:paraId="5D9E48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rPr>
        <w:t>V primeru večjega števila podizvajalcev se obrazec fotokopira.</w:t>
      </w:r>
    </w:p>
    <w:p w14:paraId="1C44FD83" w14:textId="77777777" w:rsidR="00F370EB" w:rsidRPr="003C11CE" w:rsidRDefault="00F370EB">
      <w:pPr>
        <w:rPr>
          <w:rFonts w:ascii="CorporateSTEE" w:hAnsi="CorporateSTEE"/>
          <w:sz w:val="21"/>
          <w:szCs w:val="21"/>
        </w:rPr>
        <w:sectPr w:rsidR="00F370EB" w:rsidRPr="003C11CE" w:rsidSect="009A0933">
          <w:footerReference w:type="default" r:id="rId16"/>
          <w:pgSz w:w="11906" w:h="16838"/>
          <w:pgMar w:top="1418" w:right="1418" w:bottom="1418" w:left="1418" w:header="567" w:footer="596" w:gutter="0"/>
          <w:cols w:space="708"/>
          <w:docGrid w:linePitch="360"/>
        </w:sectPr>
      </w:pPr>
    </w:p>
    <w:p w14:paraId="1DBE3F6B"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8</w:t>
      </w:r>
    </w:p>
    <w:p w14:paraId="08A84742"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o lastniških deležih</w:t>
      </w:r>
    </w:p>
    <w:p w14:paraId="4D8CF6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Skladno z določili 14. člena Zakona o integriteti in preprečevanju korupcije spodaj podpisani zakoniti zastopnik gospodarskega subjekta:</w:t>
      </w:r>
    </w:p>
    <w:p w14:paraId="33CE9B0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70EB" w:rsidRPr="003C11CE" w14:paraId="7B52BB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F6AB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Ime in priimek</w:t>
            </w:r>
          </w:p>
          <w:p w14:paraId="084CAC6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007F4D7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C1B8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Naslov prebivališča</w:t>
            </w:r>
          </w:p>
          <w:p w14:paraId="674924E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7C1A420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398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w:t>
            </w:r>
          </w:p>
          <w:p w14:paraId="05DF3D4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603F66A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 gospodarskega subjekta</w:t>
            </w:r>
          </w:p>
        </w:tc>
      </w:tr>
      <w:tr w:rsidR="00F370EB" w:rsidRPr="003C11CE" w14:paraId="35A70A3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F21D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2047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1BDB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5AC08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EB9F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0189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CEC2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A6675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5840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6AEE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17E4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C34A2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C59E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214B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E083F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1A408E1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70EB" w:rsidRPr="003C11CE" w14:paraId="1EAF24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9093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24CA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48BA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 gospodarskega subjekta</w:t>
            </w:r>
          </w:p>
        </w:tc>
      </w:tr>
      <w:tr w:rsidR="00F370EB" w:rsidRPr="003C11CE" w14:paraId="694587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63B4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C07F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89DF3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850EC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63FE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F12C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058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B9383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9C32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F7B4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8B4F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F4DDD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79EA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F56F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764A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39334D79" w14:textId="77777777" w:rsidR="00F370EB" w:rsidRDefault="00000000">
      <w:pPr>
        <w:spacing w:before="225" w:after="225" w:line="240" w:lineRule="auto"/>
        <w:jc w:val="both"/>
        <w:rPr>
          <w:rFonts w:ascii="CorporateSTEE" w:hAnsi="CorporateSTEE" w:cs="Arial"/>
          <w:color w:val="000000"/>
          <w:sz w:val="21"/>
          <w:szCs w:val="21"/>
        </w:rPr>
      </w:pPr>
      <w:r w:rsidRPr="003C11CE">
        <w:rPr>
          <w:rFonts w:ascii="CorporateSTEE" w:hAnsi="CorporateSTEE" w:cs="Arial"/>
          <w:color w:val="000000"/>
          <w:sz w:val="21"/>
          <w:szCs w:val="21"/>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0F310CC1" w14:textId="77777777">
        <w:tc>
          <w:tcPr>
            <w:tcW w:w="4080" w:type="dxa"/>
            <w:tcMar>
              <w:top w:w="75" w:type="dxa"/>
              <w:bottom w:w="75" w:type="dxa"/>
            </w:tcMar>
            <w:vAlign w:val="center"/>
          </w:tcPr>
          <w:p w14:paraId="002FF66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75" w:type="dxa"/>
              <w:bottom w:w="75" w:type="dxa"/>
            </w:tcMar>
            <w:vAlign w:val="center"/>
          </w:tcPr>
          <w:p w14:paraId="4B0B6511"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15624DE9" w14:textId="77777777">
        <w:tc>
          <w:tcPr>
            <w:tcW w:w="4080" w:type="dxa"/>
            <w:tcMar>
              <w:top w:w="75" w:type="dxa"/>
              <w:bottom w:w="75" w:type="dxa"/>
            </w:tcMar>
            <w:vAlign w:val="center"/>
          </w:tcPr>
          <w:p w14:paraId="67C3063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3FD2CF2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(žig in podpis)</w:t>
            </w:r>
          </w:p>
        </w:tc>
      </w:tr>
    </w:tbl>
    <w:p w14:paraId="5D54EC5F" w14:textId="1CFD97C6"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i/>
          <w:iCs/>
          <w:color w:val="000000"/>
          <w:sz w:val="21"/>
          <w:szCs w:val="21"/>
          <w:u w:val="single"/>
        </w:rPr>
        <w:t>OPOMBA:</w:t>
      </w:r>
      <w:r w:rsidRPr="003C11CE">
        <w:rPr>
          <w:rFonts w:ascii="CorporateSTEE" w:hAnsi="CorporateSTEE" w:cs="Arial"/>
          <w:i/>
          <w:iCs/>
          <w:color w:val="000000"/>
          <w:sz w:val="21"/>
          <w:szCs w:val="21"/>
        </w:rPr>
        <w:t xml:space="preserve"> V primeru skupnega nastopa več partnerjev, mora vsak izmed partnerjev predložiti to izjavo. V primeru več podatkov, se predloži nov obrazec z navedenimi preostalimi podatki.</w:t>
      </w:r>
    </w:p>
    <w:p w14:paraId="1DFCE097" w14:textId="77777777" w:rsidR="00F370EB" w:rsidRPr="003C11CE" w:rsidRDefault="00F370EB">
      <w:pPr>
        <w:rPr>
          <w:rFonts w:ascii="CorporateSTEE" w:hAnsi="CorporateSTEE"/>
          <w:sz w:val="21"/>
          <w:szCs w:val="21"/>
        </w:rPr>
        <w:sectPr w:rsidR="00F370EB" w:rsidRPr="003C11CE" w:rsidSect="009A0933">
          <w:footerReference w:type="default" r:id="rId17"/>
          <w:pgSz w:w="11906" w:h="16838"/>
          <w:pgMar w:top="1418" w:right="1418" w:bottom="1418" w:left="1418" w:header="567" w:footer="596" w:gutter="0"/>
          <w:cols w:space="708"/>
          <w:docGrid w:linePitch="360"/>
        </w:sectPr>
      </w:pPr>
    </w:p>
    <w:p w14:paraId="0940BFCD" w14:textId="77777777" w:rsidR="005935FB" w:rsidRPr="003C11CE"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lastRenderedPageBreak/>
        <w:t>Vzorec pogodbe</w:t>
      </w:r>
    </w:p>
    <w:p w14:paraId="140ABEC4" w14:textId="77777777" w:rsidR="005935FB" w:rsidRPr="003C11CE" w:rsidRDefault="005935FB" w:rsidP="00AC0380">
      <w:pPr>
        <w:rPr>
          <w:rFonts w:ascii="CorporateSTEE" w:hAnsi="CorporateSTEE" w:cs="Arial"/>
          <w:sz w:val="21"/>
          <w:szCs w:val="21"/>
        </w:rPr>
      </w:pPr>
    </w:p>
    <w:p w14:paraId="7B452DE1" w14:textId="3ACE4467" w:rsidR="00F370EB" w:rsidRDefault="00000000">
      <w:pPr>
        <w:spacing w:before="224" w:after="224" w:line="240" w:lineRule="auto"/>
        <w:jc w:val="center"/>
        <w:outlineLvl w:val="1"/>
        <w:rPr>
          <w:rFonts w:ascii="CorporateSTEE" w:hAnsi="CorporateSTEE" w:cs="Arial"/>
          <w:b/>
          <w:bCs/>
          <w:color w:val="000000"/>
          <w:sz w:val="21"/>
          <w:szCs w:val="21"/>
        </w:rPr>
      </w:pPr>
      <w:r w:rsidRPr="003C11CE">
        <w:rPr>
          <w:rFonts w:ascii="CorporateSTEE" w:hAnsi="CorporateSTEE" w:cs="Arial"/>
          <w:b/>
          <w:bCs/>
          <w:color w:val="000000"/>
          <w:sz w:val="21"/>
          <w:szCs w:val="21"/>
        </w:rPr>
        <w:t>POGODBA ZA PREVOZ OSNOVNOŠOLSKIH OTROK NA OBMOČJU OBČINE KOČEVJE ZA OBDBJE TREH (3) LET</w:t>
      </w:r>
      <w:r w:rsidR="009451A2">
        <w:rPr>
          <w:rFonts w:ascii="CorporateSTEE" w:hAnsi="CorporateSTEE" w:cs="Arial"/>
          <w:b/>
          <w:bCs/>
          <w:color w:val="000000"/>
          <w:sz w:val="21"/>
          <w:szCs w:val="21"/>
        </w:rPr>
        <w:t xml:space="preserve"> za relacijo:</w:t>
      </w:r>
    </w:p>
    <w:p w14:paraId="5854B365" w14:textId="0D599FF8" w:rsidR="009451A2" w:rsidRPr="003C11CE" w:rsidRDefault="009451A2">
      <w:pPr>
        <w:spacing w:before="224" w:after="224" w:line="240" w:lineRule="auto"/>
        <w:jc w:val="center"/>
        <w:outlineLvl w:val="1"/>
        <w:rPr>
          <w:rFonts w:ascii="CorporateSTEE" w:hAnsi="CorporateSTEE"/>
          <w:sz w:val="21"/>
          <w:szCs w:val="21"/>
        </w:rPr>
      </w:pPr>
      <w:r w:rsidRPr="00D60871">
        <w:rPr>
          <w:rFonts w:ascii="CorporateSTEE" w:hAnsi="CorporateSTEE" w:cs="Arial"/>
          <w:b/>
          <w:bCs/>
          <w:color w:val="000000"/>
          <w:position w:val="-2"/>
          <w:sz w:val="21"/>
          <w:szCs w:val="21"/>
        </w:rPr>
        <w:t>Relacija P_A: Koprivnik - Mačkovec - Cvišlerji - avtobusna postaja - Cesta v Mestni log 39, OŠ OR</w:t>
      </w:r>
    </w:p>
    <w:p w14:paraId="27FE1849"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sklenjena med</w:t>
      </w:r>
    </w:p>
    <w:p w14:paraId="59F6729F" w14:textId="77777777" w:rsidR="00F370EB" w:rsidRPr="003C11CE" w:rsidRDefault="00000000">
      <w:pPr>
        <w:spacing w:after="0" w:line="240" w:lineRule="auto"/>
        <w:rPr>
          <w:rFonts w:ascii="CorporateSTEE" w:hAnsi="CorporateSTEE"/>
          <w:sz w:val="21"/>
          <w:szCs w:val="21"/>
        </w:rPr>
      </w:pPr>
      <w:r w:rsidRPr="003C11CE">
        <w:rPr>
          <w:rFonts w:ascii="CorporateSTEE" w:hAnsi="CorporateSTEE" w:cs="Arial"/>
          <w:b/>
          <w:bCs/>
          <w:color w:val="000000"/>
          <w:sz w:val="21"/>
          <w:szCs w:val="21"/>
        </w:rPr>
        <w:t>NAROČNIKOM: OBČINA KOČEVJE, Ljubljanska cesta 26, 1330 Kočevje,</w:t>
      </w:r>
      <w:r w:rsidRPr="003C11CE">
        <w:rPr>
          <w:rFonts w:ascii="CorporateSTEE" w:hAnsi="CorporateSTEE" w:cs="Arial"/>
          <w:color w:val="000000"/>
          <w:sz w:val="21"/>
          <w:szCs w:val="21"/>
        </w:rPr>
        <w:br/>
        <w:t>ki ga zastopa Gregor Košir, župan</w:t>
      </w:r>
      <w:r w:rsidRPr="003C11CE">
        <w:rPr>
          <w:rFonts w:ascii="CorporateSTEE" w:hAnsi="CorporateSTEE"/>
          <w:sz w:val="21"/>
          <w:szCs w:val="21"/>
        </w:rPr>
        <w:br/>
      </w:r>
    </w:p>
    <w:tbl>
      <w:tblPr>
        <w:tblStyle w:val="NormalTablePHPDOCX"/>
        <w:tblW w:w="3500" w:type="pct"/>
        <w:tblInd w:w="108" w:type="dxa"/>
        <w:tblLook w:val="04A0" w:firstRow="1" w:lastRow="0" w:firstColumn="1" w:lastColumn="0" w:noHBand="0" w:noVBand="1"/>
      </w:tblPr>
      <w:tblGrid>
        <w:gridCol w:w="3300"/>
        <w:gridCol w:w="3049"/>
      </w:tblGrid>
      <w:tr w:rsidR="00F370EB" w:rsidRPr="003C11CE" w14:paraId="3B0FDCD1" w14:textId="77777777">
        <w:tc>
          <w:tcPr>
            <w:tcW w:w="3300" w:type="dxa"/>
            <w:tcMar>
              <w:top w:w="0" w:type="auto"/>
              <w:bottom w:w="0" w:type="auto"/>
            </w:tcMar>
            <w:vAlign w:val="center"/>
          </w:tcPr>
          <w:p w14:paraId="5E9830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Matična številka:</w:t>
            </w:r>
          </w:p>
        </w:tc>
        <w:tc>
          <w:tcPr>
            <w:tcW w:w="0" w:type="auto"/>
            <w:tcMar>
              <w:top w:w="0" w:type="auto"/>
              <w:bottom w:w="0" w:type="auto"/>
            </w:tcMar>
            <w:vAlign w:val="center"/>
          </w:tcPr>
          <w:p w14:paraId="0F7FF61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5874238000</w:t>
            </w:r>
          </w:p>
        </w:tc>
      </w:tr>
      <w:tr w:rsidR="00F370EB" w:rsidRPr="003C11CE" w14:paraId="5196E2CB" w14:textId="77777777">
        <w:tc>
          <w:tcPr>
            <w:tcW w:w="3300" w:type="dxa"/>
            <w:tcMar>
              <w:top w:w="0" w:type="auto"/>
              <w:bottom w:w="0" w:type="auto"/>
            </w:tcMar>
            <w:vAlign w:val="center"/>
          </w:tcPr>
          <w:p w14:paraId="6A971451"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Identifikacijska številka (ID za DDV):</w:t>
            </w:r>
          </w:p>
        </w:tc>
        <w:tc>
          <w:tcPr>
            <w:tcW w:w="0" w:type="auto"/>
            <w:tcMar>
              <w:top w:w="0" w:type="auto"/>
              <w:bottom w:w="0" w:type="auto"/>
            </w:tcMar>
            <w:vAlign w:val="center"/>
          </w:tcPr>
          <w:p w14:paraId="40F351D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SI 20945892</w:t>
            </w:r>
          </w:p>
        </w:tc>
      </w:tr>
      <w:tr w:rsidR="00F370EB" w:rsidRPr="003C11CE" w14:paraId="6988DFC2" w14:textId="77777777">
        <w:tc>
          <w:tcPr>
            <w:tcW w:w="3300" w:type="dxa"/>
            <w:tcMar>
              <w:top w:w="0" w:type="auto"/>
              <w:bottom w:w="0" w:type="auto"/>
            </w:tcMar>
            <w:vAlign w:val="center"/>
          </w:tcPr>
          <w:p w14:paraId="2487691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Transakcijski račun (TRR):</w:t>
            </w:r>
          </w:p>
        </w:tc>
        <w:tc>
          <w:tcPr>
            <w:tcW w:w="0" w:type="auto"/>
            <w:tcMar>
              <w:top w:w="0" w:type="auto"/>
              <w:bottom w:w="0" w:type="auto"/>
            </w:tcMar>
            <w:vAlign w:val="center"/>
          </w:tcPr>
          <w:p w14:paraId="79D7DEB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SI56 0110 0010 0004 802</w:t>
            </w:r>
          </w:p>
        </w:tc>
      </w:tr>
    </w:tbl>
    <w:p w14:paraId="42FD1348" w14:textId="77777777" w:rsidR="00F370EB" w:rsidRPr="003C11CE" w:rsidRDefault="00F370EB">
      <w:pPr>
        <w:rPr>
          <w:rFonts w:ascii="CorporateSTEE" w:hAnsi="CorporateSTEE"/>
          <w:sz w:val="21"/>
          <w:szCs w:val="21"/>
        </w:rPr>
      </w:pPr>
    </w:p>
    <w:p w14:paraId="01D98A06"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in</w:t>
      </w:r>
    </w:p>
    <w:p w14:paraId="1190CBF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IZVAJALCEM: </w:t>
      </w:r>
      <w:r w:rsidRPr="003C11CE">
        <w:rPr>
          <w:rFonts w:ascii="CorporateSTEE" w:hAnsi="CorporateSTEE" w:cs="Arial"/>
          <w:color w:val="000000"/>
          <w:sz w:val="21"/>
          <w:szCs w:val="21"/>
        </w:rPr>
        <w:t>___________________________________,</w:t>
      </w:r>
      <w:r w:rsidRPr="003C11CE">
        <w:rPr>
          <w:rFonts w:ascii="CorporateSTEE" w:hAnsi="CorporateSTEE" w:cs="Arial"/>
          <w:color w:val="000000"/>
          <w:sz w:val="21"/>
          <w:szCs w:val="21"/>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370EB" w:rsidRPr="003C11CE" w14:paraId="1E82EA89" w14:textId="77777777">
        <w:tc>
          <w:tcPr>
            <w:tcW w:w="3300" w:type="dxa"/>
            <w:tcMar>
              <w:top w:w="0" w:type="auto"/>
              <w:bottom w:w="0" w:type="auto"/>
            </w:tcMar>
            <w:vAlign w:val="center"/>
          </w:tcPr>
          <w:p w14:paraId="7AEE918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Matična številka:</w:t>
            </w:r>
          </w:p>
        </w:tc>
        <w:tc>
          <w:tcPr>
            <w:tcW w:w="0" w:type="auto"/>
            <w:tcBorders>
              <w:bottom w:val="single" w:sz="5" w:space="0" w:color="000000"/>
            </w:tcBorders>
            <w:tcMar>
              <w:top w:w="0" w:type="auto"/>
              <w:bottom w:w="0" w:type="auto"/>
            </w:tcMar>
            <w:vAlign w:val="center"/>
          </w:tcPr>
          <w:p w14:paraId="2D512EF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2DC6403" w14:textId="77777777">
        <w:tc>
          <w:tcPr>
            <w:tcW w:w="3300" w:type="dxa"/>
            <w:tcMar>
              <w:top w:w="0" w:type="auto"/>
              <w:bottom w:w="0" w:type="auto"/>
            </w:tcMar>
            <w:vAlign w:val="center"/>
          </w:tcPr>
          <w:p w14:paraId="1F6C3D79"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Identifikacijska številka (ID za DDV):</w:t>
            </w:r>
          </w:p>
        </w:tc>
        <w:tc>
          <w:tcPr>
            <w:tcW w:w="0" w:type="auto"/>
            <w:tcBorders>
              <w:bottom w:val="single" w:sz="5" w:space="0" w:color="000000"/>
            </w:tcBorders>
            <w:tcMar>
              <w:top w:w="0" w:type="auto"/>
              <w:bottom w:w="0" w:type="auto"/>
            </w:tcMar>
            <w:vAlign w:val="center"/>
          </w:tcPr>
          <w:p w14:paraId="167F0B2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A8FB532" w14:textId="77777777">
        <w:tc>
          <w:tcPr>
            <w:tcW w:w="3300" w:type="dxa"/>
            <w:tcMar>
              <w:top w:w="0" w:type="auto"/>
              <w:bottom w:w="0" w:type="auto"/>
            </w:tcMar>
            <w:vAlign w:val="center"/>
          </w:tcPr>
          <w:p w14:paraId="7BF5967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Transakcijski račun (TRR):</w:t>
            </w:r>
          </w:p>
        </w:tc>
        <w:tc>
          <w:tcPr>
            <w:tcW w:w="0" w:type="auto"/>
            <w:tcBorders>
              <w:bottom w:val="single" w:sz="5" w:space="0" w:color="000000"/>
            </w:tcBorders>
            <w:tcMar>
              <w:top w:w="0" w:type="auto"/>
              <w:bottom w:w="0" w:type="auto"/>
            </w:tcMar>
            <w:vAlign w:val="center"/>
          </w:tcPr>
          <w:p w14:paraId="17992E3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bl>
    <w:p w14:paraId="2627339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48F37F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 UVODNE DOLOČBE</w:t>
      </w:r>
    </w:p>
    <w:p w14:paraId="4060C2D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 člen</w:t>
      </w:r>
    </w:p>
    <w:tbl>
      <w:tblPr>
        <w:tblStyle w:val="NormalTablePHPDOCX"/>
        <w:tblW w:w="0" w:type="auto"/>
        <w:tblInd w:w="108" w:type="dxa"/>
        <w:tblLook w:val="04A0" w:firstRow="1" w:lastRow="0" w:firstColumn="1" w:lastColumn="0" w:noHBand="0" w:noVBand="1"/>
      </w:tblPr>
      <w:tblGrid>
        <w:gridCol w:w="8962"/>
      </w:tblGrid>
      <w:tr w:rsidR="00F370EB" w:rsidRPr="003C11CE" w14:paraId="15DCF920" w14:textId="77777777">
        <w:tc>
          <w:tcPr>
            <w:tcW w:w="0" w:type="auto"/>
            <w:tcMar>
              <w:top w:w="0" w:type="auto"/>
              <w:bottom w:w="0" w:type="auto"/>
            </w:tcMar>
          </w:tcPr>
          <w:p w14:paraId="6AF9C781" w14:textId="7B398C6D"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uvodoma ugotavljata, da:</w:t>
            </w:r>
          </w:p>
          <w:tbl>
            <w:tblPr>
              <w:tblStyle w:val="NormalTablePHPDOCX"/>
              <w:tblW w:w="0" w:type="auto"/>
              <w:tblLook w:val="04A0" w:firstRow="1" w:lastRow="0" w:firstColumn="1" w:lastColumn="0" w:noHBand="0" w:noVBand="1"/>
            </w:tblPr>
            <w:tblGrid>
              <w:gridCol w:w="8746"/>
            </w:tblGrid>
            <w:tr w:rsidR="00F370EB" w:rsidRPr="003C11CE" w14:paraId="11D5C3F3" w14:textId="77777777">
              <w:tc>
                <w:tcPr>
                  <w:tcW w:w="0" w:type="auto"/>
                  <w:tcMar>
                    <w:top w:w="0" w:type="auto"/>
                    <w:bottom w:w="0" w:type="auto"/>
                  </w:tcMar>
                </w:tcPr>
                <w:p w14:paraId="0B679EB8" w14:textId="7DBE94FB"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se pogodba sklepa na podlagi javnega naročila: </w:t>
                  </w:r>
                  <w:r w:rsidRPr="003C11CE">
                    <w:rPr>
                      <w:rFonts w:ascii="CorporateSTEE" w:hAnsi="CorporateSTEE" w:cs="Arial"/>
                      <w:b/>
                      <w:bCs/>
                      <w:color w:val="000000"/>
                      <w:sz w:val="21"/>
                      <w:szCs w:val="21"/>
                    </w:rPr>
                    <w:t>PREVOZ OSNOVNOŠOLSKIH OTROK NA OBMOČJU OBČINE KOČEVJE ZA OBDOBJE TREH</w:t>
                  </w:r>
                  <w:r w:rsidR="0006022E">
                    <w:rPr>
                      <w:rFonts w:ascii="CorporateSTEE" w:hAnsi="CorporateSTEE" w:cs="Arial"/>
                      <w:b/>
                      <w:bCs/>
                      <w:color w:val="000000"/>
                      <w:sz w:val="21"/>
                      <w:szCs w:val="21"/>
                    </w:rPr>
                    <w:t xml:space="preserve"> (3)</w:t>
                  </w:r>
                  <w:r w:rsidRPr="003C11CE">
                    <w:rPr>
                      <w:rFonts w:ascii="CorporateSTEE" w:hAnsi="CorporateSTEE" w:cs="Arial"/>
                      <w:b/>
                      <w:bCs/>
                      <w:color w:val="000000"/>
                      <w:sz w:val="21"/>
                      <w:szCs w:val="21"/>
                    </w:rPr>
                    <w:t xml:space="preserve"> LET</w:t>
                  </w:r>
                  <w:r w:rsidR="00B52D3D">
                    <w:rPr>
                      <w:rFonts w:ascii="CorporateSTEE" w:hAnsi="CorporateSTEE" w:cs="Arial"/>
                      <w:b/>
                      <w:bCs/>
                      <w:color w:val="000000"/>
                      <w:sz w:val="21"/>
                      <w:szCs w:val="21"/>
                    </w:rPr>
                    <w:t xml:space="preserve"> (ponovitev 1. sklopa)</w:t>
                  </w:r>
                  <w:r w:rsidRPr="003C11CE">
                    <w:rPr>
                      <w:rFonts w:ascii="CorporateSTEE" w:hAnsi="CorporateSTEE" w:cs="Arial"/>
                      <w:color w:val="000000"/>
                      <w:sz w:val="21"/>
                      <w:szCs w:val="21"/>
                    </w:rPr>
                    <w:t xml:space="preserve">, objavljenega na Portalu javnih naročil dne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xml:space="preserve">     , št. objave </w:t>
                  </w:r>
                  <w:r w:rsidR="00201940">
                    <w:rPr>
                      <w:rFonts w:ascii="CorporateSTEE" w:hAnsi="CorporateSTEE" w:cs="Arial"/>
                      <w:color w:val="000000"/>
                      <w:sz w:val="21"/>
                      <w:szCs w:val="21"/>
                    </w:rPr>
                    <w:t>_____</w:t>
                  </w:r>
                  <w:r w:rsidRPr="003C11CE">
                    <w:rPr>
                      <w:rFonts w:ascii="CorporateSTEE" w:hAnsi="CorporateSTEE" w:cs="Arial"/>
                      <w:color w:val="000000"/>
                      <w:sz w:val="21"/>
                      <w:szCs w:val="21"/>
                    </w:rPr>
                    <w:t xml:space="preserve">     , ponudbe izvajalca št.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 z dne</w:t>
                  </w:r>
                  <w:r w:rsidR="00201940">
                    <w:rPr>
                      <w:rFonts w:ascii="CorporateSTEE" w:hAnsi="CorporateSTEE" w:cs="Arial"/>
                      <w:color w:val="000000"/>
                      <w:sz w:val="21"/>
                      <w:szCs w:val="21"/>
                    </w:rPr>
                    <w:t xml:space="preserve"> ______</w:t>
                  </w:r>
                  <w:r w:rsidRPr="003C11CE">
                    <w:rPr>
                      <w:rFonts w:ascii="CorporateSTEE" w:hAnsi="CorporateSTEE" w:cs="Arial"/>
                      <w:color w:val="000000"/>
                      <w:sz w:val="21"/>
                      <w:szCs w:val="21"/>
                    </w:rPr>
                    <w:t xml:space="preserve">   ter naročnikove Odločitve o oddaji javnega naročila št. </w:t>
                  </w:r>
                  <w:r w:rsidR="00201940">
                    <w:rPr>
                      <w:rFonts w:ascii="CorporateSTEE" w:hAnsi="CorporateSTEE" w:cs="Arial"/>
                      <w:color w:val="000000"/>
                      <w:sz w:val="21"/>
                      <w:szCs w:val="21"/>
                    </w:rPr>
                    <w:t>_______</w:t>
                  </w:r>
                  <w:r w:rsidRPr="003C11CE">
                    <w:rPr>
                      <w:rFonts w:ascii="CorporateSTEE" w:hAnsi="CorporateSTEE" w:cs="Arial"/>
                      <w:color w:val="000000"/>
                      <w:sz w:val="21"/>
                      <w:szCs w:val="21"/>
                    </w:rPr>
                    <w:t>     , z dne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w:t>
                  </w:r>
                </w:p>
                <w:p w14:paraId="2140C041"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izvajalec naročniku zagotavlja, da opravlja vse dejavnosti potrebne za izpolnjevanje prevzetih obveznosti po tej pogodbi, in da izpolnjuje vse pogoje določene z veljavnimi predpisi za izvajanje svoje dejavnosti in za izpolnjevanje prevzetih obveznosti po tej pogodbi;</w:t>
                  </w:r>
                </w:p>
                <w:p w14:paraId="4C1C350F"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izvajalec je v celoti seznanjen z obsegom izvajanja storitve, ki je predmet te pogodbe in nanj nima nobenih pripomb. Izvajalec tako izrecno izjavlja, da je pregledal vso dokumentacijo, ki je podlaga za sklenitev te pogodbe, se z dokumentacijo v celoti strinja in je nanjo dal ponudbo.</w:t>
                  </w:r>
                </w:p>
                <w:p w14:paraId="712C6A2C"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je izvajalec tehnično in kadrovsko sposoben izvesti naročilo</w:t>
                  </w:r>
                </w:p>
                <w:p w14:paraId="09D91F25" w14:textId="77777777" w:rsidR="00F370EB"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ima naročnik opredeljena sredstva v Proračunu na postavki PP – 3519013, konto 411900.</w:t>
                  </w:r>
                </w:p>
                <w:p w14:paraId="326D5844" w14:textId="77777777" w:rsidR="00201940" w:rsidRDefault="00201940" w:rsidP="00201940">
                  <w:pPr>
                    <w:ind w:left="720"/>
                    <w:jc w:val="both"/>
                    <w:rPr>
                      <w:rFonts w:ascii="CorporateSTEE" w:hAnsi="CorporateSTEE" w:cs="Arial"/>
                      <w:color w:val="000000"/>
                      <w:sz w:val="21"/>
                      <w:szCs w:val="21"/>
                    </w:rPr>
                  </w:pPr>
                </w:p>
                <w:p w14:paraId="4FF1FF23" w14:textId="77777777" w:rsidR="00201940" w:rsidRPr="003C11CE" w:rsidRDefault="00201940" w:rsidP="009451A2">
                  <w:pPr>
                    <w:jc w:val="both"/>
                    <w:rPr>
                      <w:rFonts w:ascii="CorporateSTEE" w:hAnsi="CorporateSTEE" w:cs="Arial"/>
                      <w:color w:val="000000"/>
                      <w:sz w:val="21"/>
                      <w:szCs w:val="21"/>
                    </w:rPr>
                  </w:pPr>
                </w:p>
              </w:tc>
            </w:tr>
          </w:tbl>
          <w:p w14:paraId="50CAF9C6" w14:textId="77777777" w:rsidR="00F370EB" w:rsidRPr="003C11CE" w:rsidRDefault="00F370EB">
            <w:pPr>
              <w:rPr>
                <w:rFonts w:ascii="CorporateSTEE" w:hAnsi="CorporateSTEE"/>
                <w:sz w:val="21"/>
                <w:szCs w:val="21"/>
              </w:rPr>
            </w:pPr>
          </w:p>
        </w:tc>
      </w:tr>
    </w:tbl>
    <w:p w14:paraId="594DEC1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II. PREDMET POGODBE</w:t>
      </w:r>
    </w:p>
    <w:p w14:paraId="1D66C8F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 člen</w:t>
      </w:r>
    </w:p>
    <w:tbl>
      <w:tblPr>
        <w:tblStyle w:val="NormalTablePHPDOCX"/>
        <w:tblW w:w="0" w:type="auto"/>
        <w:tblInd w:w="108" w:type="dxa"/>
        <w:tblLook w:val="04A0" w:firstRow="1" w:lastRow="0" w:firstColumn="1" w:lastColumn="0" w:noHBand="0" w:noVBand="1"/>
      </w:tblPr>
      <w:tblGrid>
        <w:gridCol w:w="8962"/>
      </w:tblGrid>
      <w:tr w:rsidR="00F370EB" w:rsidRPr="003C11CE" w14:paraId="03EFCA6A" w14:textId="77777777">
        <w:tc>
          <w:tcPr>
            <w:tcW w:w="0" w:type="auto"/>
            <w:tcMar>
              <w:top w:w="0" w:type="auto"/>
              <w:bottom w:w="0" w:type="auto"/>
            </w:tcMar>
          </w:tcPr>
          <w:p w14:paraId="0B3824FE" w14:textId="39688C7E"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S to pogodbo naročnik odda, izvajalec pa prevzame v izvedbo storitev vezano na javno naročilo </w:t>
            </w:r>
            <w:r w:rsidRPr="003C11CE">
              <w:rPr>
                <w:rFonts w:ascii="CorporateSTEE" w:hAnsi="CorporateSTEE" w:cs="Arial"/>
                <w:b/>
                <w:bCs/>
                <w:color w:val="000000"/>
                <w:sz w:val="21"/>
                <w:szCs w:val="21"/>
              </w:rPr>
              <w:t>PREVOZ OSNOVNOŠOLSKIH OTROK NA OBMOČJU OBČINE KOČEVJE ZA OBDOBJE TREH</w:t>
            </w:r>
            <w:r w:rsidR="00201940">
              <w:rPr>
                <w:rFonts w:ascii="CorporateSTEE" w:hAnsi="CorporateSTEE" w:cs="Arial"/>
                <w:b/>
                <w:bCs/>
                <w:color w:val="000000"/>
                <w:sz w:val="21"/>
                <w:szCs w:val="21"/>
              </w:rPr>
              <w:t xml:space="preserve"> (3)</w:t>
            </w:r>
            <w:r w:rsidRPr="003C11CE">
              <w:rPr>
                <w:rFonts w:ascii="CorporateSTEE" w:hAnsi="CorporateSTEE" w:cs="Arial"/>
                <w:b/>
                <w:bCs/>
                <w:color w:val="000000"/>
                <w:sz w:val="21"/>
                <w:szCs w:val="21"/>
              </w:rPr>
              <w:t xml:space="preserve"> LET</w:t>
            </w:r>
            <w:r w:rsidR="00B52D3D">
              <w:rPr>
                <w:rFonts w:ascii="CorporateSTEE" w:hAnsi="CorporateSTEE" w:cs="Arial"/>
                <w:b/>
                <w:bCs/>
                <w:color w:val="000000"/>
                <w:sz w:val="21"/>
                <w:szCs w:val="21"/>
              </w:rPr>
              <w:t xml:space="preserve"> (ponovitev 1. sklopa) </w:t>
            </w:r>
            <w:r w:rsidRPr="003C11CE">
              <w:rPr>
                <w:rFonts w:ascii="CorporateSTEE" w:hAnsi="CorporateSTEE" w:cs="Arial"/>
                <w:color w:val="000000"/>
                <w:sz w:val="21"/>
                <w:szCs w:val="21"/>
              </w:rPr>
              <w:t>po ponudbi izvajalca</w:t>
            </w:r>
            <w:r w:rsidR="00B52D3D">
              <w:rPr>
                <w:rFonts w:ascii="CorporateSTEE" w:hAnsi="CorporateSTEE" w:cs="Arial"/>
                <w:color w:val="000000"/>
                <w:sz w:val="21"/>
                <w:szCs w:val="21"/>
              </w:rPr>
              <w:t>,</w:t>
            </w:r>
            <w:r w:rsidRPr="003C11CE">
              <w:rPr>
                <w:rFonts w:ascii="CorporateSTEE" w:hAnsi="CorporateSTEE" w:cs="Arial"/>
                <w:color w:val="000000"/>
                <w:sz w:val="21"/>
                <w:szCs w:val="21"/>
              </w:rPr>
              <w:t xml:space="preserve"> številka ____</w:t>
            </w:r>
            <w:r w:rsidR="00B52D3D">
              <w:rPr>
                <w:rFonts w:ascii="CorporateSTEE" w:hAnsi="CorporateSTEE" w:cs="Arial"/>
                <w:color w:val="000000"/>
                <w:sz w:val="21"/>
                <w:szCs w:val="21"/>
              </w:rPr>
              <w:t>,</w:t>
            </w:r>
            <w:r w:rsidRPr="003C11CE">
              <w:rPr>
                <w:rFonts w:ascii="CorporateSTEE" w:hAnsi="CorporateSTEE" w:cs="Arial"/>
                <w:color w:val="000000"/>
                <w:sz w:val="21"/>
                <w:szCs w:val="21"/>
              </w:rPr>
              <w:t xml:space="preserve"> z dne ____.</w:t>
            </w:r>
          </w:p>
        </w:tc>
      </w:tr>
    </w:tbl>
    <w:p w14:paraId="21350972"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 člen</w:t>
      </w:r>
    </w:p>
    <w:tbl>
      <w:tblPr>
        <w:tblStyle w:val="NormalTablePHPDOCX"/>
        <w:tblW w:w="0" w:type="auto"/>
        <w:tblInd w:w="108" w:type="dxa"/>
        <w:tblLook w:val="04A0" w:firstRow="1" w:lastRow="0" w:firstColumn="1" w:lastColumn="0" w:noHBand="0" w:noVBand="1"/>
      </w:tblPr>
      <w:tblGrid>
        <w:gridCol w:w="8962"/>
      </w:tblGrid>
      <w:tr w:rsidR="00F370EB" w:rsidRPr="003C11CE" w14:paraId="532D906F" w14:textId="77777777">
        <w:tc>
          <w:tcPr>
            <w:tcW w:w="0" w:type="auto"/>
            <w:tcMar>
              <w:top w:w="0" w:type="auto"/>
              <w:bottom w:w="0" w:type="auto"/>
            </w:tcMar>
          </w:tcPr>
          <w:p w14:paraId="0AB8121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6"/>
            </w:tblGrid>
            <w:tr w:rsidR="00F370EB" w:rsidRPr="003C11CE" w14:paraId="1713AC50" w14:textId="77777777">
              <w:tc>
                <w:tcPr>
                  <w:tcW w:w="0" w:type="auto"/>
                  <w:tcMar>
                    <w:top w:w="0" w:type="auto"/>
                    <w:bottom w:w="0" w:type="auto"/>
                  </w:tcMar>
                </w:tcPr>
                <w:p w14:paraId="131BF2C5" w14:textId="6E438593"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Dokumentacija v zvezi z oddajo javnega naročila naročnika v postopku oddaje javnega naročila</w:t>
                  </w:r>
                  <w:r w:rsidR="00B52D3D">
                    <w:rPr>
                      <w:rFonts w:ascii="CorporateSTEE" w:hAnsi="CorporateSTEE" w:cs="Arial"/>
                      <w:color w:val="000000"/>
                      <w:sz w:val="21"/>
                      <w:szCs w:val="21"/>
                    </w:rPr>
                    <w:t>,</w:t>
                  </w:r>
                  <w:r w:rsidRPr="003C11CE">
                    <w:rPr>
                      <w:rFonts w:ascii="CorporateSTEE" w:hAnsi="CorporateSTEE" w:cs="Arial"/>
                      <w:color w:val="000000"/>
                      <w:sz w:val="21"/>
                      <w:szCs w:val="21"/>
                    </w:rPr>
                    <w:t xml:space="preserve"> številka objave na Portalu javnih naročil __</w:t>
                  </w:r>
                  <w:r w:rsidR="009451A2">
                    <w:rPr>
                      <w:rFonts w:ascii="CorporateSTEE" w:hAnsi="CorporateSTEE" w:cs="Arial"/>
                      <w:color w:val="000000"/>
                      <w:sz w:val="21"/>
                      <w:szCs w:val="21"/>
                    </w:rPr>
                    <w:t>_________</w:t>
                  </w:r>
                  <w:r w:rsidRPr="003C11CE">
                    <w:rPr>
                      <w:rFonts w:ascii="CorporateSTEE" w:hAnsi="CorporateSTEE" w:cs="Arial"/>
                      <w:color w:val="000000"/>
                      <w:sz w:val="21"/>
                      <w:szCs w:val="21"/>
                    </w:rPr>
                    <w:t>_</w:t>
                  </w:r>
                  <w:r w:rsidR="00B52D3D">
                    <w:rPr>
                      <w:rFonts w:ascii="CorporateSTEE" w:hAnsi="CorporateSTEE" w:cs="Arial"/>
                      <w:color w:val="000000"/>
                      <w:sz w:val="21"/>
                      <w:szCs w:val="21"/>
                    </w:rPr>
                    <w:t>,</w:t>
                  </w:r>
                  <w:r w:rsidRPr="003C11CE">
                    <w:rPr>
                      <w:rFonts w:ascii="CorporateSTEE" w:hAnsi="CorporateSTEE" w:cs="Arial"/>
                      <w:color w:val="000000"/>
                      <w:sz w:val="21"/>
                      <w:szCs w:val="21"/>
                    </w:rPr>
                    <w:t xml:space="preserve"> z dne __</w:t>
                  </w:r>
                  <w:r w:rsidR="009451A2">
                    <w:rPr>
                      <w:rFonts w:ascii="CorporateSTEE" w:hAnsi="CorporateSTEE" w:cs="Arial"/>
                      <w:color w:val="000000"/>
                      <w:sz w:val="21"/>
                      <w:szCs w:val="21"/>
                    </w:rPr>
                    <w:t>____</w:t>
                  </w:r>
                  <w:r w:rsidRPr="003C11CE">
                    <w:rPr>
                      <w:rFonts w:ascii="CorporateSTEE" w:hAnsi="CorporateSTEE" w:cs="Arial"/>
                      <w:color w:val="000000"/>
                      <w:sz w:val="21"/>
                      <w:szCs w:val="21"/>
                    </w:rPr>
                    <w:t>__,</w:t>
                  </w:r>
                </w:p>
                <w:p w14:paraId="323D2C69"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Vsi drugi dokumenti, ki sestavljajo dokumentacijo v zvezi z oddajo javnega naročila,</w:t>
                  </w:r>
                </w:p>
                <w:p w14:paraId="6FDD7E80" w14:textId="37095D03"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Ponudba izvajalca</w:t>
                  </w:r>
                  <w:r w:rsidR="00B52D3D">
                    <w:rPr>
                      <w:rFonts w:ascii="CorporateSTEE" w:hAnsi="CorporateSTEE" w:cs="Arial"/>
                      <w:color w:val="000000"/>
                      <w:sz w:val="21"/>
                      <w:szCs w:val="21"/>
                    </w:rPr>
                    <w:t>,</w:t>
                  </w:r>
                  <w:r w:rsidRPr="003C11CE">
                    <w:rPr>
                      <w:rFonts w:ascii="CorporateSTEE" w:hAnsi="CorporateSTEE" w:cs="Arial"/>
                      <w:color w:val="000000"/>
                      <w:sz w:val="21"/>
                      <w:szCs w:val="21"/>
                    </w:rPr>
                    <w:t xml:space="preserve"> št.____</w:t>
                  </w:r>
                  <w:r w:rsidR="009451A2">
                    <w:rPr>
                      <w:rFonts w:ascii="CorporateSTEE" w:hAnsi="CorporateSTEE" w:cs="Arial"/>
                      <w:color w:val="000000"/>
                      <w:sz w:val="21"/>
                      <w:szCs w:val="21"/>
                    </w:rPr>
                    <w:t>____</w:t>
                  </w:r>
                  <w:r w:rsidRPr="003C11CE">
                    <w:rPr>
                      <w:rFonts w:ascii="CorporateSTEE" w:hAnsi="CorporateSTEE" w:cs="Arial"/>
                      <w:color w:val="000000"/>
                      <w:sz w:val="21"/>
                      <w:szCs w:val="21"/>
                    </w:rPr>
                    <w:t>,</w:t>
                  </w:r>
                  <w:r w:rsidR="00B52D3D">
                    <w:rPr>
                      <w:rFonts w:ascii="CorporateSTEE" w:hAnsi="CorporateSTEE" w:cs="Arial"/>
                      <w:color w:val="000000"/>
                      <w:sz w:val="21"/>
                      <w:szCs w:val="21"/>
                    </w:rPr>
                    <w:t xml:space="preserve"> z dne __</w:t>
                  </w:r>
                  <w:r w:rsidR="009451A2">
                    <w:rPr>
                      <w:rFonts w:ascii="CorporateSTEE" w:hAnsi="CorporateSTEE" w:cs="Arial"/>
                      <w:color w:val="000000"/>
                      <w:sz w:val="21"/>
                      <w:szCs w:val="21"/>
                    </w:rPr>
                    <w:t>___</w:t>
                  </w:r>
                  <w:r w:rsidR="00B52D3D">
                    <w:rPr>
                      <w:rFonts w:ascii="CorporateSTEE" w:hAnsi="CorporateSTEE" w:cs="Arial"/>
                      <w:color w:val="000000"/>
                      <w:sz w:val="21"/>
                      <w:szCs w:val="21"/>
                    </w:rPr>
                    <w:t>____,</w:t>
                  </w:r>
                </w:p>
                <w:p w14:paraId="1F4AE3D9"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Ponudbeni predračun s cenami,</w:t>
                  </w:r>
                </w:p>
              </w:tc>
            </w:tr>
          </w:tbl>
          <w:p w14:paraId="18A6F94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Predmetni dokumenti so priloga in sestavni del te pogodbe.</w:t>
            </w:r>
          </w:p>
          <w:p w14:paraId="58B5D80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tolmačenje se upošteva prioriteta dokumentov po vrstnem redu navedbe.</w:t>
            </w:r>
          </w:p>
        </w:tc>
      </w:tr>
    </w:tbl>
    <w:p w14:paraId="160AD0E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III. POGODBENA VREDNOST STORITEV</w:t>
      </w:r>
    </w:p>
    <w:p w14:paraId="37FC50C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4. člen</w:t>
      </w:r>
    </w:p>
    <w:tbl>
      <w:tblPr>
        <w:tblStyle w:val="NormalTablePHPDOCX"/>
        <w:tblW w:w="0" w:type="auto"/>
        <w:tblInd w:w="108" w:type="dxa"/>
        <w:tblLook w:val="04A0" w:firstRow="1" w:lastRow="0" w:firstColumn="1" w:lastColumn="0" w:noHBand="0" w:noVBand="1"/>
      </w:tblPr>
      <w:tblGrid>
        <w:gridCol w:w="8962"/>
      </w:tblGrid>
      <w:tr w:rsidR="00F370EB" w:rsidRPr="003C11CE" w14:paraId="5F5B1672" w14:textId="77777777">
        <w:tc>
          <w:tcPr>
            <w:tcW w:w="0" w:type="auto"/>
            <w:tcMar>
              <w:top w:w="0" w:type="auto"/>
              <w:bottom w:w="0" w:type="auto"/>
            </w:tcMar>
          </w:tcPr>
          <w:p w14:paraId="65B3EAF6" w14:textId="078366D6" w:rsidR="00F370EB" w:rsidRDefault="00000000">
            <w:pPr>
              <w:spacing w:before="225" w:after="225"/>
              <w:jc w:val="both"/>
              <w:rPr>
                <w:rFonts w:ascii="CorporateSTEE" w:hAnsi="CorporateSTEE" w:cs="Arial"/>
                <w:color w:val="000000"/>
                <w:sz w:val="21"/>
                <w:szCs w:val="21"/>
              </w:rPr>
            </w:pPr>
            <w:r w:rsidRPr="003C11CE">
              <w:rPr>
                <w:rFonts w:ascii="CorporateSTEE" w:hAnsi="CorporateSTEE" w:cs="Arial"/>
                <w:color w:val="000000"/>
                <w:sz w:val="21"/>
                <w:szCs w:val="21"/>
              </w:rPr>
              <w:t xml:space="preserve">Predmet pogodbe je </w:t>
            </w:r>
            <w:r w:rsidRPr="003C11CE">
              <w:rPr>
                <w:rFonts w:ascii="CorporateSTEE" w:hAnsi="CorporateSTEE" w:cs="Arial"/>
                <w:b/>
                <w:bCs/>
                <w:color w:val="000000"/>
                <w:sz w:val="21"/>
                <w:szCs w:val="21"/>
              </w:rPr>
              <w:t>PREVOZ OSNOVNOŠOLSKIH OTROK NA OBMOČJU OBČINE KOČEVJE ZA OBDOBJE TREH (3) LET</w:t>
            </w:r>
            <w:r w:rsidR="00B52D3D">
              <w:rPr>
                <w:rFonts w:ascii="CorporateSTEE" w:hAnsi="CorporateSTEE" w:cs="Arial"/>
                <w:b/>
                <w:bCs/>
                <w:color w:val="000000"/>
                <w:sz w:val="21"/>
                <w:szCs w:val="21"/>
              </w:rPr>
              <w:t xml:space="preserve"> (ponovitev 1. sklopa)</w:t>
            </w:r>
            <w:r w:rsidR="00B52D3D">
              <w:rPr>
                <w:rFonts w:ascii="CorporateSTEE" w:hAnsi="CorporateSTEE" w:cs="Arial"/>
                <w:color w:val="000000"/>
                <w:sz w:val="21"/>
                <w:szCs w:val="21"/>
              </w:rPr>
              <w:t xml:space="preserve"> za relacijo:</w:t>
            </w:r>
          </w:p>
          <w:p w14:paraId="1F8BF9FD" w14:textId="38A20C5F" w:rsidR="00B52D3D" w:rsidRPr="003C11CE" w:rsidRDefault="00B52D3D">
            <w:pPr>
              <w:spacing w:before="225" w:after="225"/>
              <w:jc w:val="both"/>
              <w:rPr>
                <w:rFonts w:ascii="CorporateSTEE" w:hAnsi="CorporateSTEE"/>
                <w:sz w:val="21"/>
                <w:szCs w:val="21"/>
              </w:rPr>
            </w:pPr>
            <w:r w:rsidRPr="00D60871">
              <w:rPr>
                <w:rFonts w:ascii="CorporateSTEE" w:hAnsi="CorporateSTEE" w:cs="Arial"/>
                <w:b/>
                <w:bCs/>
                <w:color w:val="000000"/>
                <w:position w:val="-2"/>
                <w:sz w:val="21"/>
                <w:szCs w:val="21"/>
              </w:rPr>
              <w:t xml:space="preserve">Relacija P_A: Koprivnik - Mačkovec - Cvišlerji - avtobusna postaja - Cesta v Mestni log 39, OŠ OR </w:t>
            </w:r>
          </w:p>
          <w:p w14:paraId="1F855EA2" w14:textId="3BC16829"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Znotraj relacij</w:t>
            </w:r>
            <w:r w:rsidR="00B52D3D">
              <w:rPr>
                <w:rFonts w:ascii="CorporateSTEE" w:hAnsi="CorporateSTEE" w:cs="Arial"/>
                <w:color w:val="000000"/>
                <w:sz w:val="21"/>
                <w:szCs w:val="21"/>
              </w:rPr>
              <w:t>e</w:t>
            </w:r>
            <w:r w:rsidRPr="003C11CE">
              <w:rPr>
                <w:rFonts w:ascii="CorporateSTEE" w:hAnsi="CorporateSTEE" w:cs="Arial"/>
                <w:color w:val="000000"/>
                <w:sz w:val="21"/>
                <w:szCs w:val="21"/>
              </w:rPr>
              <w:t>, navedenih v prvem odstavku tega člena, so tudi poti, ki so ogrožene zaradi velikih zveri. Naročnik ob začetku posameznega šolskega leta natančno določi, katere poti so ogrožene zaradi velikih zveri in prevoznika pisno obvesti.</w:t>
            </w:r>
          </w:p>
          <w:p w14:paraId="4F84285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Relacije se tekom izvajanja te pogodbe lahko spremenijo, glede na dejanske potrebe po prevozu šolskih otrok v šolo in nazaj domov.</w:t>
            </w:r>
          </w:p>
          <w:p w14:paraId="54BC8F1F" w14:textId="05C5C9F6"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v primeru spremembe relacij</w:t>
            </w:r>
            <w:r w:rsidR="00B52D3D">
              <w:rPr>
                <w:rFonts w:ascii="CorporateSTEE" w:hAnsi="CorporateSTEE" w:cs="Arial"/>
                <w:color w:val="000000"/>
                <w:sz w:val="21"/>
                <w:szCs w:val="21"/>
              </w:rPr>
              <w:t>e</w:t>
            </w:r>
            <w:r w:rsidRPr="003C11CE">
              <w:rPr>
                <w:rFonts w:ascii="CorporateSTEE" w:hAnsi="CorporateSTEE" w:cs="Arial"/>
                <w:color w:val="000000"/>
                <w:sz w:val="21"/>
                <w:szCs w:val="21"/>
              </w:rPr>
              <w:t xml:space="preserve"> ali potrebe po dodatnih ali manj prevozih, z izvajalcem dogovoril obseg in vrednost storitev na podlagi cen, ki veljajo po tej pogodbi. Izbrani izvajalec bo v takem primeru z naročnikom sklenil aneks k osnovni pogodbi.</w:t>
            </w:r>
          </w:p>
          <w:p w14:paraId="782FDDC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v skladu s  4. odstavkom 54. člena  ZPCP-2 omogočil, da v kolikor so na vozilu še prosti sedeži, storitve posebnega linijskega prevoza šolskih otrok uporabljajo tudi drugi potniki.</w:t>
            </w:r>
          </w:p>
        </w:tc>
      </w:tr>
    </w:tbl>
    <w:p w14:paraId="4478EB7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5. člen</w:t>
      </w:r>
    </w:p>
    <w:tbl>
      <w:tblPr>
        <w:tblStyle w:val="NormalTablePHPDOCX"/>
        <w:tblW w:w="0" w:type="auto"/>
        <w:tblInd w:w="108" w:type="dxa"/>
        <w:tblLook w:val="04A0" w:firstRow="1" w:lastRow="0" w:firstColumn="1" w:lastColumn="0" w:noHBand="0" w:noVBand="1"/>
      </w:tblPr>
      <w:tblGrid>
        <w:gridCol w:w="8962"/>
      </w:tblGrid>
      <w:tr w:rsidR="00F370EB" w:rsidRPr="003C11CE" w14:paraId="7011D6C7" w14:textId="77777777">
        <w:tc>
          <w:tcPr>
            <w:tcW w:w="0" w:type="auto"/>
            <w:tcMar>
              <w:top w:w="0" w:type="auto"/>
              <w:bottom w:w="0" w:type="auto"/>
            </w:tcMar>
          </w:tcPr>
          <w:p w14:paraId="6DEDAB63" w14:textId="5A3C07F1"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obvezuje, da bo ves čas trajanja te pogodbe prevoze izvajal v skladu z vsemi veljavnimi predpisi, ki urejajo področje cestnega prometa in prevoza potnikov v javnem prometu ter prevoza skupin otrok v cestnem prometu  ter pogoji in zahtevami določenimi z razpisno dokumentacijo javnega naročila  iz 1. člena te pogodbe in svojo ponudbo</w:t>
            </w:r>
            <w:r w:rsidR="009451A2">
              <w:rPr>
                <w:rFonts w:ascii="CorporateSTEE" w:hAnsi="CorporateSTEE" w:cs="Arial"/>
                <w:color w:val="000000"/>
                <w:sz w:val="21"/>
                <w:szCs w:val="21"/>
              </w:rPr>
              <w:t>, št. _________,</w:t>
            </w:r>
            <w:r w:rsidRPr="003C11CE">
              <w:rPr>
                <w:rFonts w:ascii="CorporateSTEE" w:hAnsi="CorporateSTEE" w:cs="Arial"/>
                <w:color w:val="000000"/>
                <w:sz w:val="21"/>
                <w:szCs w:val="21"/>
              </w:rPr>
              <w:t xml:space="preserve"> z dne ______________, na podlagi katere je bil izbran.</w:t>
            </w:r>
          </w:p>
          <w:p w14:paraId="6F50211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Izvajalec bo zagotovil prevoz šolskih otrok v skladu z urnikom ter potrebami posamezne osnovne šole oziroma bosta naročnik in prevoznik določila natančen vozni red prevoza šolskih otrok po podpisu te pogodbe in nadalje pred začetkom vsakega šolskega leta oziroma po potrebi.</w:t>
            </w:r>
          </w:p>
        </w:tc>
      </w:tr>
    </w:tbl>
    <w:p w14:paraId="77697A50"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6. člen</w:t>
      </w:r>
    </w:p>
    <w:tbl>
      <w:tblPr>
        <w:tblStyle w:val="NormalTablePHPDOCX"/>
        <w:tblW w:w="0" w:type="auto"/>
        <w:tblInd w:w="108" w:type="dxa"/>
        <w:tblLook w:val="04A0" w:firstRow="1" w:lastRow="0" w:firstColumn="1" w:lastColumn="0" w:noHBand="0" w:noVBand="1"/>
      </w:tblPr>
      <w:tblGrid>
        <w:gridCol w:w="8962"/>
      </w:tblGrid>
      <w:tr w:rsidR="00F370EB" w:rsidRPr="003C11CE" w14:paraId="0CC89A29" w14:textId="77777777">
        <w:tc>
          <w:tcPr>
            <w:tcW w:w="0" w:type="auto"/>
            <w:tcMar>
              <w:top w:w="0" w:type="auto"/>
              <w:bottom w:w="0" w:type="auto"/>
            </w:tcMar>
          </w:tcPr>
          <w:p w14:paraId="2486502A" w14:textId="51C6C7F2"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Pogodbena cene za prevoz šolskih otrok </w:t>
            </w:r>
            <w:r w:rsidR="00F05CD6">
              <w:rPr>
                <w:rFonts w:ascii="CorporateSTEE" w:hAnsi="CorporateSTEE" w:cs="Arial"/>
                <w:color w:val="000000"/>
                <w:sz w:val="21"/>
                <w:szCs w:val="21"/>
              </w:rPr>
              <w:t xml:space="preserve">na relaciji </w:t>
            </w:r>
            <w:r w:rsidR="00F05CD6" w:rsidRPr="003C11CE">
              <w:rPr>
                <w:rFonts w:ascii="CorporateSTEE" w:hAnsi="CorporateSTEE" w:cs="Arial"/>
                <w:color w:val="000000"/>
                <w:position w:val="-2"/>
                <w:sz w:val="21"/>
                <w:szCs w:val="21"/>
              </w:rPr>
              <w:t>Koprivnik - Mačkovec - Cvišlerji - avtobusna postaja - Cesta v Mestni log 39,  OŠ OR</w:t>
            </w:r>
            <w:r w:rsidR="00F05CD6" w:rsidRPr="003C11CE">
              <w:rPr>
                <w:rFonts w:ascii="CorporateSTEE" w:hAnsi="CorporateSTEE" w:cs="Arial"/>
                <w:color w:val="000000"/>
                <w:sz w:val="21"/>
                <w:szCs w:val="21"/>
              </w:rPr>
              <w:t xml:space="preserve"> </w:t>
            </w:r>
            <w:r w:rsidRPr="003C11CE">
              <w:rPr>
                <w:rFonts w:ascii="CorporateSTEE" w:hAnsi="CorporateSTEE" w:cs="Arial"/>
                <w:color w:val="000000"/>
                <w:sz w:val="21"/>
                <w:szCs w:val="21"/>
              </w:rPr>
              <w:t>na dan znaša:</w:t>
            </w:r>
          </w:p>
          <w:p w14:paraId="4FBE33E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EUR brez DDV</w:t>
            </w:r>
          </w:p>
          <w:p w14:paraId="4ED9D3D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davek na dodano vrednost (DDV) v EUR</w:t>
            </w:r>
          </w:p>
          <w:p w14:paraId="15A0144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pogodbena vrednost vključno z DDV v EUR</w:t>
            </w:r>
          </w:p>
          <w:p w14:paraId="600A2E52" w14:textId="6D48A9FC"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se med izvajanjem pogodbe dejanski obseg prevozov poveča ali zmanjša glede na predvideni obseg kilometrov po relaciji, se pogodbena vrednost ustrezno poveča oziroma zmanjša na podlagi cene kilometra iz tega člena.</w:t>
            </w:r>
          </w:p>
          <w:p w14:paraId="019FEEC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vsak dodatno opravljen kilometer je izvajalec upravičen do plačila v višini ____cene brez DDV /km. Za vsak kilometer, ki zaradi spremenjenih potreb naročnika ni opravljen, se pogodbena vrednost sorazmerno zmanjša po isti ceni kilometra.</w:t>
            </w:r>
          </w:p>
          <w:p w14:paraId="6F9762B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Spremembe obsega kilometrov ne predstavljajo spremembe pogodbe, kadar so potrebne zaradi organizacije prevozov, spremembe števila uporabnikov prevoza, spremembe voznih poti ali drugih okoliščin, povezanih z izvajanjem prevozov šolskih otrok.</w:t>
            </w:r>
          </w:p>
          <w:p w14:paraId="1DB1EE7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Davek na dodano vrednost se plača v skladu z  Zakonom o davku na dodano vrednost-ZDDV-1 (Uradni list RS, št. 13/11 – uradno prečiščeno besedilo, 18/11, 78/11, 38/12, 83/12, 86/14, 90/15, 77/18, 59/19, 72/19, 196/21 – ZDOsk, 3/22, 29/22 – ZUOPDCE, 40/23 – </w:t>
            </w:r>
            <w:proofErr w:type="spellStart"/>
            <w:r w:rsidRPr="003C11CE">
              <w:rPr>
                <w:rFonts w:ascii="CorporateSTEE" w:hAnsi="CorporateSTEE" w:cs="Arial"/>
                <w:color w:val="000000"/>
                <w:sz w:val="21"/>
                <w:szCs w:val="21"/>
              </w:rPr>
              <w:t>ZDavPR</w:t>
            </w:r>
            <w:proofErr w:type="spellEnd"/>
            <w:r w:rsidRPr="003C11CE">
              <w:rPr>
                <w:rFonts w:ascii="CorporateSTEE" w:hAnsi="CorporateSTEE" w:cs="Arial"/>
                <w:color w:val="000000"/>
                <w:sz w:val="21"/>
                <w:szCs w:val="21"/>
              </w:rPr>
              <w:t>-B in 122/23 in ostale spremembe v času veljavnosti pogodbe).</w:t>
            </w:r>
          </w:p>
          <w:p w14:paraId="4E15A88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Pogodbena vrednost storitve za šolsko leto </w:t>
            </w:r>
            <w:r w:rsidRPr="005B03F3">
              <w:rPr>
                <w:rFonts w:ascii="CorporateSTEE" w:hAnsi="CorporateSTEE" w:cs="Arial"/>
                <w:b/>
                <w:bCs/>
                <w:color w:val="000000"/>
                <w:sz w:val="21"/>
                <w:szCs w:val="21"/>
              </w:rPr>
              <w:t>2026/2027</w:t>
            </w:r>
            <w:r w:rsidRPr="003C11CE">
              <w:rPr>
                <w:rFonts w:ascii="CorporateSTEE" w:hAnsi="CorporateSTEE" w:cs="Arial"/>
                <w:color w:val="000000"/>
                <w:sz w:val="21"/>
                <w:szCs w:val="21"/>
              </w:rPr>
              <w:t xml:space="preserve"> znaša ____________ EUR brez DDV oziroma ____________ z DDV v EUR, od tega ____________  davek na dodano vrednost (DDV).</w:t>
            </w:r>
          </w:p>
          <w:p w14:paraId="2FEF8C27" w14:textId="6480AFB2"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Pogodbena vrednost storitve za obdobje </w:t>
            </w:r>
            <w:r w:rsidR="003C11CE" w:rsidRPr="005B03F3">
              <w:rPr>
                <w:rFonts w:ascii="CorporateSTEE" w:hAnsi="CorporateSTEE" w:cs="Arial"/>
                <w:b/>
                <w:bCs/>
                <w:color w:val="000000"/>
                <w:sz w:val="21"/>
                <w:szCs w:val="21"/>
              </w:rPr>
              <w:t>treh (3)</w:t>
            </w:r>
            <w:r w:rsidRPr="005B03F3">
              <w:rPr>
                <w:rFonts w:ascii="CorporateSTEE" w:hAnsi="CorporateSTEE" w:cs="Arial"/>
                <w:b/>
                <w:bCs/>
                <w:color w:val="000000"/>
                <w:sz w:val="21"/>
                <w:szCs w:val="21"/>
              </w:rPr>
              <w:t xml:space="preserve"> šolskih let, tj. od 01.09.2026</w:t>
            </w:r>
            <w:r w:rsidR="00A767B2">
              <w:rPr>
                <w:rFonts w:ascii="CorporateSTEE" w:hAnsi="CorporateSTEE" w:cs="Arial"/>
                <w:b/>
                <w:bCs/>
                <w:color w:val="000000"/>
                <w:sz w:val="21"/>
                <w:szCs w:val="21"/>
              </w:rPr>
              <w:t xml:space="preserve"> (oz. od pričetka izvajanja prevozov glede na datum sklenitve pogodbe)</w:t>
            </w:r>
            <w:r w:rsidRPr="005B03F3">
              <w:rPr>
                <w:rFonts w:ascii="CorporateSTEE" w:hAnsi="CorporateSTEE" w:cs="Arial"/>
                <w:b/>
                <w:bCs/>
                <w:color w:val="000000"/>
                <w:sz w:val="21"/>
                <w:szCs w:val="21"/>
              </w:rPr>
              <w:t xml:space="preserve"> do 31.08.2029</w:t>
            </w:r>
            <w:r w:rsidRPr="003C11CE">
              <w:rPr>
                <w:rFonts w:ascii="CorporateSTEE" w:hAnsi="CorporateSTEE" w:cs="Arial"/>
                <w:color w:val="000000"/>
                <w:sz w:val="21"/>
                <w:szCs w:val="21"/>
              </w:rPr>
              <w:t>  znaša ____________ EUR brez DDV oziroma ____________ z DDV v EUR, od tega ____________  davek na dodano vrednost (DDV).</w:t>
            </w:r>
          </w:p>
          <w:p w14:paraId="25F753F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Potni stroški in ostalih povezani stroški (npr. materialni stroški) za opravljanje storitev po tej pogodbi so vključeni v pogodbeno ceno. </w:t>
            </w:r>
          </w:p>
          <w:p w14:paraId="1C5C992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Kadar prevoznik opravlja storitve izven pogodbeno dogovorjenega obsega je upravičen tudi do povračila potnih in ostalih povezanih stroškov z opravljanjem storitev.</w:t>
            </w:r>
          </w:p>
          <w:p w14:paraId="276B202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Cene iz prvega odstavka tega člena vsebujejo vse stroške vezane na prevoz otrok.</w:t>
            </w:r>
          </w:p>
          <w:p w14:paraId="53BDC64B" w14:textId="37E13CDF" w:rsidR="00F370EB" w:rsidRPr="00837343" w:rsidRDefault="00000000">
            <w:pPr>
              <w:spacing w:before="225" w:after="225"/>
              <w:jc w:val="both"/>
              <w:rPr>
                <w:rFonts w:ascii="CorporateSTEE" w:hAnsi="CorporateSTEE"/>
                <w:sz w:val="21"/>
                <w:szCs w:val="21"/>
                <w:u w:val="single"/>
              </w:rPr>
            </w:pPr>
            <w:r w:rsidRPr="003C11CE">
              <w:rPr>
                <w:rFonts w:ascii="CorporateSTEE" w:hAnsi="CorporateSTEE" w:cs="Arial"/>
                <w:color w:val="000000"/>
                <w:sz w:val="21"/>
                <w:szCs w:val="21"/>
              </w:rPr>
              <w:t xml:space="preserve">Cene iz ponudbe so fiksne in izražene v evrih in veljajo za čas veljavnosti pogodbe. Sprememba cene je možna v skladu s 1. in 2. točko 6. člena Pravilnika o načinih valorizacije denarnih obveznosti, ki jih v večletnih pogodbah dogovarjajo pravne osebe javnega sektorja (Ur. l. RS, št.1/04) oz. po predpisu, ki ta pravilnik nadomešča. Stranki sporazuma kot podlago za valorizacijo uporabita indeks cen prevoznih </w:t>
            </w:r>
            <w:r w:rsidRPr="003C11CE">
              <w:rPr>
                <w:rFonts w:ascii="CorporateSTEE" w:hAnsi="CorporateSTEE" w:cs="Arial"/>
                <w:color w:val="000000"/>
                <w:sz w:val="21"/>
                <w:szCs w:val="21"/>
              </w:rPr>
              <w:lastRenderedPageBreak/>
              <w:t>storitev, ki ga uradno objavi Statistični urad Republike. Slovenije (</w:t>
            </w:r>
            <w:r w:rsidRPr="00837343">
              <w:rPr>
                <w:rFonts w:ascii="CorporateSTEE" w:hAnsi="CorporateSTEE" w:cs="Arial"/>
                <w:color w:val="000000"/>
                <w:sz w:val="21"/>
                <w:szCs w:val="21"/>
                <w:u w:val="single"/>
              </w:rPr>
              <w:t>skupina 07</w:t>
            </w:r>
            <w:r w:rsidR="00837343">
              <w:rPr>
                <w:rFonts w:ascii="CorporateSTEE" w:hAnsi="CorporateSTEE" w:cs="Arial"/>
                <w:color w:val="000000"/>
                <w:sz w:val="21"/>
                <w:szCs w:val="21"/>
                <w:u w:val="single"/>
              </w:rPr>
              <w:t>.</w:t>
            </w:r>
            <w:r w:rsidRPr="00837343">
              <w:rPr>
                <w:rFonts w:ascii="CorporateSTEE" w:hAnsi="CorporateSTEE" w:cs="Arial"/>
                <w:color w:val="000000"/>
                <w:sz w:val="21"/>
                <w:szCs w:val="21"/>
                <w:u w:val="single"/>
              </w:rPr>
              <w:t>2</w:t>
            </w:r>
            <w:r w:rsidR="00837343">
              <w:rPr>
                <w:rFonts w:ascii="CorporateSTEE" w:hAnsi="CorporateSTEE" w:cs="Arial"/>
                <w:color w:val="000000"/>
                <w:sz w:val="21"/>
                <w:szCs w:val="21"/>
                <w:u w:val="single"/>
              </w:rPr>
              <w:t xml:space="preserve"> </w:t>
            </w:r>
            <w:r w:rsidRPr="00837343">
              <w:rPr>
                <w:rFonts w:ascii="CorporateSTEE" w:hAnsi="CorporateSTEE" w:cs="Arial"/>
                <w:color w:val="000000"/>
                <w:sz w:val="21"/>
                <w:szCs w:val="21"/>
                <w:u w:val="single"/>
              </w:rPr>
              <w:t xml:space="preserve"> </w:t>
            </w:r>
            <w:r w:rsidR="00837343">
              <w:rPr>
                <w:rFonts w:ascii="CorporateSTEE" w:hAnsi="CorporateSTEE" w:cs="Arial"/>
                <w:color w:val="000000"/>
                <w:sz w:val="21"/>
                <w:szCs w:val="21"/>
                <w:u w:val="single"/>
              </w:rPr>
              <w:t>Delovanje osebnih prevoznih sredstev</w:t>
            </w:r>
            <w:r w:rsidRPr="00837343">
              <w:rPr>
                <w:rFonts w:ascii="CorporateSTEE" w:hAnsi="CorporateSTEE" w:cs="Arial"/>
                <w:color w:val="000000"/>
                <w:sz w:val="21"/>
                <w:szCs w:val="21"/>
                <w:u w:val="single"/>
              </w:rPr>
              <w:t>).</w:t>
            </w:r>
          </w:p>
          <w:p w14:paraId="326D1FB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Sprememba cene je mogoča samo v primeru predhodnega pisnega in obrazloženega obvestila s strani izvajalca in po danem soglasju naročnika. Spremembo cene bosta naročnik in izvajalec uredila z aneksom k tej pogodbi, sicer se šteje, da cena ni spremenjena.</w:t>
            </w:r>
          </w:p>
          <w:p w14:paraId="1F6560C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b/>
                <w:bCs/>
                <w:i/>
                <w:iCs/>
                <w:color w:val="000000"/>
                <w:sz w:val="21"/>
                <w:szCs w:val="21"/>
              </w:rPr>
              <w:t>V kolikor bo izbrani ponudnik ponudil možnost brezplačnih dodatnih prevozov</w:t>
            </w:r>
          </w:p>
          <w:p w14:paraId="0F3DA05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w:t>
            </w:r>
            <w:r w:rsidRPr="003C11CE">
              <w:rPr>
                <w:rFonts w:ascii="CorporateSTEE" w:hAnsi="CorporateSTEE" w:cs="Arial"/>
                <w:i/>
                <w:iCs/>
                <w:color w:val="000000"/>
                <w:sz w:val="21"/>
                <w:szCs w:val="21"/>
              </w:rPr>
              <w:t>zvajalec se zavezuje, da bo naročniku v posameznem šolskem letu zagotovil _______ km brezplačnih dodatnih prevozov, skladno s ponudbo, predloženo v postopku oddaje javnega naročila in na podlagi katere so mu bile dodeljene točke po merilu »Brezplačni dodatni prevozi«.</w:t>
            </w:r>
          </w:p>
          <w:p w14:paraId="4A3CBD0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i/>
                <w:iCs/>
                <w:color w:val="000000"/>
                <w:sz w:val="21"/>
                <w:szCs w:val="21"/>
              </w:rPr>
              <w:t>Brezplačni dodatni prevozi se lahko koristijo za potrebe prevozov učencev, povezane z izvajanjem vzgojno-izobraževalnega procesa (npr. kulturni, športni, naravoslovni in drugi dnevi dejavnosti ter druge potrebe naročnika). Za tako opravljene prevoze izvajalec naročniku ne sme obračunati kilometrine, prevoznine ali kakršnihkoli drugih stroškov.</w:t>
            </w:r>
          </w:p>
          <w:p w14:paraId="172BF7A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i/>
                <w:iCs/>
                <w:color w:val="000000"/>
                <w:sz w:val="21"/>
                <w:szCs w:val="21"/>
              </w:rPr>
              <w:t>Neizkoriščeni kilometri brezplačnih dodatnih prevozov se ne prenašajo v naslednje šolsko leto, razen če se pogodbeni stranki pisno dogovorita drugače.</w:t>
            </w:r>
          </w:p>
        </w:tc>
      </w:tr>
    </w:tbl>
    <w:p w14:paraId="06CEDE3B"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7. člen</w:t>
      </w:r>
    </w:p>
    <w:tbl>
      <w:tblPr>
        <w:tblStyle w:val="NormalTablePHPDOCX"/>
        <w:tblW w:w="0" w:type="auto"/>
        <w:tblInd w:w="108" w:type="dxa"/>
        <w:tblLook w:val="04A0" w:firstRow="1" w:lastRow="0" w:firstColumn="1" w:lastColumn="0" w:noHBand="0" w:noVBand="1"/>
      </w:tblPr>
      <w:tblGrid>
        <w:gridCol w:w="8962"/>
      </w:tblGrid>
      <w:tr w:rsidR="00F370EB" w:rsidRPr="003C11CE" w14:paraId="171B9B6F" w14:textId="77777777">
        <w:tc>
          <w:tcPr>
            <w:tcW w:w="0" w:type="auto"/>
            <w:tcMar>
              <w:top w:w="0" w:type="auto"/>
              <w:bottom w:w="0" w:type="auto"/>
            </w:tcMar>
          </w:tcPr>
          <w:p w14:paraId="49302DE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Mesečna obveznost naročnika se določi tako, da se dnevna cena prevoza pomnoži s številom dni pouka oz. izvedenih dnevnih prevozov v mesecu, za katerega se obračun izvaja.</w:t>
            </w:r>
          </w:p>
          <w:p w14:paraId="309D6D3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račun za mesečno opravljeno storitev naročniku izstavlja ločeno v dveh delih, kjer posebej prikaže relacije, število kilometrov in število učencev, katerih pot je ogrožena zaradi velikih zveri in posebej preostale relacije. </w:t>
            </w:r>
          </w:p>
          <w:p w14:paraId="24D8552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soglašata, da bo izvajalec naročniku račune za opravljene prevoze otrok posredoval enkrat mesečno izključno v elektronski obliki, kot e-račun, preko Uprave Republike Slovenije za javna plačila, skladno z zakonom, ki ureja opravljanje plačilnih storitev za proračunske uporabnike in sicer do 10. dne v tekočem mesecu, za opravljene prevoze v preteklem mesecu.</w:t>
            </w:r>
          </w:p>
          <w:p w14:paraId="531418D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Pri izstavitvi računa je izvajalec dolžan upoštevati število opravljenih prevozov.</w:t>
            </w:r>
          </w:p>
          <w:p w14:paraId="081B370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 vsakemu računu mora biti priložena specifikacija, ki omogoča naročniku nadzor nad opravljenimi prevozi šolskih otrok in je podlaga izstavitvi računa.</w:t>
            </w:r>
          </w:p>
        </w:tc>
      </w:tr>
    </w:tbl>
    <w:p w14:paraId="7967EB5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8. člen</w:t>
      </w:r>
    </w:p>
    <w:tbl>
      <w:tblPr>
        <w:tblStyle w:val="NormalTablePHPDOCX"/>
        <w:tblW w:w="0" w:type="auto"/>
        <w:tblInd w:w="108" w:type="dxa"/>
        <w:tblLook w:val="04A0" w:firstRow="1" w:lastRow="0" w:firstColumn="1" w:lastColumn="0" w:noHBand="0" w:noVBand="1"/>
      </w:tblPr>
      <w:tblGrid>
        <w:gridCol w:w="8962"/>
      </w:tblGrid>
      <w:tr w:rsidR="00F370EB" w:rsidRPr="003C11CE" w14:paraId="75EA5BB1" w14:textId="77777777">
        <w:tc>
          <w:tcPr>
            <w:tcW w:w="0" w:type="auto"/>
            <w:tcMar>
              <w:top w:w="0" w:type="auto"/>
              <w:bottom w:w="0" w:type="auto"/>
            </w:tcMar>
          </w:tcPr>
          <w:p w14:paraId="22BC19FC" w14:textId="28E40FC9"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Naročnik bo nakazoval zneske </w:t>
            </w:r>
            <w:r w:rsidR="00A767B2">
              <w:rPr>
                <w:rFonts w:ascii="CorporateSTEE" w:hAnsi="CorporateSTEE" w:cs="Arial"/>
                <w:b/>
                <w:bCs/>
                <w:color w:val="000000"/>
                <w:sz w:val="21"/>
                <w:szCs w:val="21"/>
              </w:rPr>
              <w:t>v 30-ih dneh</w:t>
            </w:r>
            <w:r w:rsidRPr="003C11CE">
              <w:rPr>
                <w:rFonts w:ascii="CorporateSTEE" w:hAnsi="CorporateSTEE" w:cs="Arial"/>
                <w:color w:val="000000"/>
                <w:sz w:val="21"/>
                <w:szCs w:val="21"/>
              </w:rPr>
              <w:t xml:space="preserve"> po uradnem prejemu e-računa na transakcijski račun vodilnega partnerja, ki izhaja iz te pogodbe.</w:t>
            </w:r>
          </w:p>
          <w:p w14:paraId="493C654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izvajalec storitev izvaja s podizvajalci, bo naročnik, na podlagi računa, plačal neposredno podizvajalcem.</w:t>
            </w:r>
          </w:p>
          <w:p w14:paraId="7A0870B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je zadnji dan za plačilo dela prost dan, se šteje, da je zadnji dan za plačilo prvi naslednji delovni dan.</w:t>
            </w:r>
          </w:p>
          <w:p w14:paraId="0C0D14F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Kot dan plačila se šteje dan, ko je naročnik izdal nalog za izplačilo pooblaščeni instituciji za opravljanje plačilnih storitev za naročnika.</w:t>
            </w:r>
          </w:p>
          <w:p w14:paraId="5B841A1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V primeru zamude plačila dolguje naročnik izvajalcu zamudne obresti v višini zakonskih zamudnih obresti.</w:t>
            </w:r>
          </w:p>
        </w:tc>
      </w:tr>
      <w:tr w:rsidR="00837343" w:rsidRPr="003C11CE" w14:paraId="26D84459" w14:textId="77777777">
        <w:tc>
          <w:tcPr>
            <w:tcW w:w="0" w:type="auto"/>
            <w:tcMar>
              <w:top w:w="0" w:type="auto"/>
              <w:bottom w:w="0" w:type="auto"/>
            </w:tcMar>
          </w:tcPr>
          <w:p w14:paraId="7CC18355" w14:textId="503E4CB0" w:rsidR="00837343" w:rsidRPr="00A767B2" w:rsidRDefault="00837343">
            <w:pPr>
              <w:spacing w:before="225" w:after="225"/>
              <w:jc w:val="both"/>
              <w:rPr>
                <w:rFonts w:ascii="CorporateSTEE" w:hAnsi="CorporateSTEE"/>
                <w:sz w:val="21"/>
                <w:szCs w:val="21"/>
              </w:rPr>
            </w:pPr>
            <w:r w:rsidRPr="003C11CE">
              <w:rPr>
                <w:rFonts w:ascii="CorporateSTEE" w:hAnsi="CorporateSTEE" w:cs="Arial"/>
                <w:b/>
                <w:bCs/>
                <w:color w:val="000000"/>
                <w:sz w:val="21"/>
                <w:szCs w:val="21"/>
              </w:rPr>
              <w:lastRenderedPageBreak/>
              <w:t>IV. TRAJANJE POGODBE</w:t>
            </w:r>
          </w:p>
        </w:tc>
      </w:tr>
    </w:tbl>
    <w:p w14:paraId="3ACC85FE"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9. člen</w:t>
      </w:r>
    </w:p>
    <w:tbl>
      <w:tblPr>
        <w:tblStyle w:val="NormalTablePHPDOCX"/>
        <w:tblW w:w="0" w:type="auto"/>
        <w:tblInd w:w="108" w:type="dxa"/>
        <w:tblLook w:val="04A0" w:firstRow="1" w:lastRow="0" w:firstColumn="1" w:lastColumn="0" w:noHBand="0" w:noVBand="1"/>
      </w:tblPr>
      <w:tblGrid>
        <w:gridCol w:w="8962"/>
      </w:tblGrid>
      <w:tr w:rsidR="00F370EB" w:rsidRPr="003C11CE" w14:paraId="1E131EB6" w14:textId="77777777">
        <w:tc>
          <w:tcPr>
            <w:tcW w:w="0" w:type="auto"/>
            <w:tcMar>
              <w:top w:w="0" w:type="auto"/>
              <w:bottom w:w="0" w:type="auto"/>
            </w:tcMar>
          </w:tcPr>
          <w:p w14:paraId="533D424E" w14:textId="42974315"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stopi v velja</w:t>
            </w:r>
            <w:r w:rsidR="00A767B2">
              <w:rPr>
                <w:rFonts w:ascii="CorporateSTEE" w:hAnsi="CorporateSTEE" w:cs="Arial"/>
                <w:color w:val="000000"/>
                <w:sz w:val="21"/>
                <w:szCs w:val="21"/>
              </w:rPr>
              <w:t xml:space="preserve">vo </w:t>
            </w:r>
            <w:r w:rsidRPr="003C11CE">
              <w:rPr>
                <w:rFonts w:ascii="CorporateSTEE" w:hAnsi="CorporateSTEE" w:cs="Arial"/>
                <w:color w:val="000000"/>
                <w:sz w:val="21"/>
                <w:szCs w:val="21"/>
              </w:rPr>
              <w:t xml:space="preserve"> z dnem, ko jo podpišeta obe pogodbeni stranki, uporabljati pa se začne s 1. 9. 2026</w:t>
            </w:r>
            <w:r w:rsidR="00A767B2">
              <w:rPr>
                <w:rFonts w:ascii="CorporateSTEE" w:hAnsi="CorporateSTEE" w:cs="Arial"/>
                <w:color w:val="000000"/>
                <w:sz w:val="21"/>
                <w:szCs w:val="21"/>
              </w:rPr>
              <w:t xml:space="preserve"> oz. takrat ko stopi pogodba v veljavo (če navedeni datum nastopi kasneje od 1.9.2026)</w:t>
            </w:r>
            <w:r w:rsidRPr="003C11CE">
              <w:rPr>
                <w:rFonts w:ascii="CorporateSTEE" w:hAnsi="CorporateSTEE" w:cs="Arial"/>
                <w:color w:val="000000"/>
                <w:sz w:val="21"/>
                <w:szCs w:val="21"/>
              </w:rPr>
              <w:t>.</w:t>
            </w:r>
          </w:p>
          <w:p w14:paraId="6B971525" w14:textId="1B81F6CF" w:rsidR="005B03F3" w:rsidRPr="00A767B2" w:rsidRDefault="00000000">
            <w:pPr>
              <w:spacing w:before="225" w:after="225"/>
              <w:jc w:val="both"/>
              <w:rPr>
                <w:rFonts w:ascii="CorporateSTEE" w:hAnsi="CorporateSTEE" w:cs="Arial"/>
                <w:color w:val="000000"/>
                <w:sz w:val="21"/>
                <w:szCs w:val="21"/>
              </w:rPr>
            </w:pPr>
            <w:r w:rsidRPr="003C11CE">
              <w:rPr>
                <w:rFonts w:ascii="CorporateSTEE" w:hAnsi="CorporateSTEE" w:cs="Arial"/>
                <w:color w:val="000000"/>
                <w:sz w:val="21"/>
                <w:szCs w:val="21"/>
              </w:rPr>
              <w:t xml:space="preserve">Ta pogodba je sklenjena za določen čas, in sicer za obdobje od </w:t>
            </w:r>
            <w:r w:rsidRPr="003C11CE">
              <w:rPr>
                <w:rFonts w:ascii="CorporateSTEE" w:hAnsi="CorporateSTEE" w:cs="Arial"/>
                <w:b/>
                <w:bCs/>
                <w:color w:val="000000"/>
                <w:sz w:val="21"/>
                <w:szCs w:val="21"/>
              </w:rPr>
              <w:t>01.09.2026</w:t>
            </w:r>
            <w:r w:rsidR="00A767B2">
              <w:rPr>
                <w:rFonts w:ascii="CorporateSTEE" w:hAnsi="CorporateSTEE" w:cs="Arial"/>
                <w:b/>
                <w:bCs/>
                <w:color w:val="000000"/>
                <w:sz w:val="21"/>
                <w:szCs w:val="21"/>
              </w:rPr>
              <w:t xml:space="preserve"> oz. od sklenitve pogodbe, če ta nastopi kasneje)</w:t>
            </w:r>
            <w:r w:rsidRPr="003C11CE">
              <w:rPr>
                <w:rFonts w:ascii="CorporateSTEE" w:hAnsi="CorporateSTEE" w:cs="Arial"/>
                <w:b/>
                <w:bCs/>
                <w:color w:val="000000"/>
                <w:sz w:val="21"/>
                <w:szCs w:val="21"/>
              </w:rPr>
              <w:t xml:space="preserve"> do 31.08.2029</w:t>
            </w:r>
            <w:r w:rsidRPr="003C11CE">
              <w:rPr>
                <w:rFonts w:ascii="CorporateSTEE" w:hAnsi="CorporateSTEE" w:cs="Arial"/>
                <w:color w:val="000000"/>
                <w:sz w:val="21"/>
                <w:szCs w:val="21"/>
              </w:rPr>
              <w:t>.</w:t>
            </w:r>
          </w:p>
        </w:tc>
      </w:tr>
    </w:tbl>
    <w:p w14:paraId="5E8DDFB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 POOBLAŠČENE OSEBE</w:t>
      </w:r>
    </w:p>
    <w:p w14:paraId="03CD5BA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10. člen</w:t>
      </w:r>
    </w:p>
    <w:tbl>
      <w:tblPr>
        <w:tblStyle w:val="NormalTablePHPDOCX"/>
        <w:tblW w:w="0" w:type="auto"/>
        <w:tblInd w:w="108" w:type="dxa"/>
        <w:tblLook w:val="04A0" w:firstRow="1" w:lastRow="0" w:firstColumn="1" w:lastColumn="0" w:noHBand="0" w:noVBand="1"/>
      </w:tblPr>
      <w:tblGrid>
        <w:gridCol w:w="8962"/>
      </w:tblGrid>
      <w:tr w:rsidR="00F370EB" w:rsidRPr="003C11CE" w14:paraId="4A0A9220" w14:textId="77777777">
        <w:tc>
          <w:tcPr>
            <w:tcW w:w="0" w:type="auto"/>
            <w:tcMar>
              <w:top w:w="0" w:type="auto"/>
              <w:bottom w:w="0" w:type="auto"/>
            </w:tcMar>
          </w:tcPr>
          <w:p w14:paraId="784126FF" w14:textId="58454414" w:rsidR="00F370EB" w:rsidRPr="005B03F3" w:rsidRDefault="00000000">
            <w:pPr>
              <w:spacing w:before="225" w:after="225"/>
              <w:jc w:val="both"/>
              <w:rPr>
                <w:rFonts w:ascii="CorporateSTEE" w:hAnsi="CorporateSTEE"/>
                <w:b/>
                <w:bCs/>
                <w:sz w:val="21"/>
                <w:szCs w:val="21"/>
                <w:u w:val="single"/>
              </w:rPr>
            </w:pPr>
            <w:r w:rsidRPr="003C11CE">
              <w:rPr>
                <w:rFonts w:ascii="CorporateSTEE" w:hAnsi="CorporateSTEE" w:cs="Arial"/>
                <w:color w:val="000000"/>
                <w:sz w:val="21"/>
                <w:szCs w:val="21"/>
              </w:rPr>
              <w:t xml:space="preserve">S strani naročnika je pooblaščena oseba za izvajanje te pogodbe in skrbnik te pogodbe </w:t>
            </w:r>
            <w:r w:rsidR="005B03F3">
              <w:rPr>
                <w:rFonts w:ascii="CorporateSTEE" w:hAnsi="CorporateSTEE" w:cs="Arial"/>
                <w:color w:val="000000"/>
                <w:sz w:val="21"/>
                <w:szCs w:val="21"/>
              </w:rPr>
              <w:t xml:space="preserve">je </w:t>
            </w:r>
            <w:r w:rsidR="005B03F3" w:rsidRPr="005B03F3">
              <w:rPr>
                <w:rFonts w:ascii="CorporateSTEE" w:hAnsi="CorporateSTEE" w:cs="Arial"/>
                <w:b/>
                <w:bCs/>
                <w:color w:val="000000"/>
                <w:sz w:val="21"/>
                <w:szCs w:val="21"/>
                <w:u w:val="single"/>
              </w:rPr>
              <w:t>Kristina Krkovič, e-pošta: kristina.krkovic@kocevje.si</w:t>
            </w:r>
            <w:r w:rsidRPr="005B03F3">
              <w:rPr>
                <w:rFonts w:ascii="CorporateSTEE" w:hAnsi="CorporateSTEE" w:cs="Arial"/>
                <w:b/>
                <w:bCs/>
                <w:color w:val="000000"/>
                <w:sz w:val="21"/>
                <w:szCs w:val="21"/>
                <w:u w:val="single"/>
              </w:rPr>
              <w:t>.</w:t>
            </w:r>
          </w:p>
          <w:p w14:paraId="735FB0A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se v času trajanja pogodbenega razmerja spremeni skrbnik pogodbe, pogodbena stranka o tem, v roku</w:t>
            </w:r>
            <w:r w:rsidRPr="003C11CE">
              <w:rPr>
                <w:rFonts w:ascii="CorporateSTEE" w:hAnsi="CorporateSTEE" w:cs="Arial"/>
                <w:color w:val="000000"/>
                <w:sz w:val="21"/>
                <w:szCs w:val="21"/>
              </w:rPr>
              <w:br/>
              <w:t>sedmih delovnih dni po njegovi zamenjavi, obvesti drugo pogodbeno stranko. Sprememba skrbnika pogodbe začne veljati z dnem obvestila druge pogodbene stranke, pri čemer za takšno spremembo skrbnika pogodbe ni potrebno skleniti aneksa k pogodbi.</w:t>
            </w:r>
          </w:p>
          <w:p w14:paraId="3909DA5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 strani prevoznika je pooblaščena oseba za izvajanje te pogodbe _____________________________</w:t>
            </w:r>
          </w:p>
        </w:tc>
      </w:tr>
    </w:tbl>
    <w:p w14:paraId="1294B0E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 OBVEZNOSTI IZVAJALCA</w:t>
      </w:r>
    </w:p>
    <w:p w14:paraId="6D52D771"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11. člen</w:t>
      </w:r>
    </w:p>
    <w:tbl>
      <w:tblPr>
        <w:tblStyle w:val="NormalTablePHPDOCX"/>
        <w:tblW w:w="0" w:type="auto"/>
        <w:tblInd w:w="108" w:type="dxa"/>
        <w:tblLook w:val="04A0" w:firstRow="1" w:lastRow="0" w:firstColumn="1" w:lastColumn="0" w:noHBand="0" w:noVBand="1"/>
      </w:tblPr>
      <w:tblGrid>
        <w:gridCol w:w="8962"/>
      </w:tblGrid>
      <w:tr w:rsidR="00F370EB" w:rsidRPr="003C11CE" w14:paraId="3823FE50" w14:textId="77777777">
        <w:tc>
          <w:tcPr>
            <w:tcW w:w="0" w:type="auto"/>
            <w:tcMar>
              <w:top w:w="0" w:type="auto"/>
              <w:bottom w:w="0" w:type="auto"/>
            </w:tcMar>
          </w:tcPr>
          <w:p w14:paraId="1E20083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odgovoren za tehnično brezhibnost vozila, za varno, kvalitetno in vestno opravljanje prevozov. Na voljo mora imeti ustrezen vozni park.</w:t>
            </w:r>
          </w:p>
          <w:p w14:paraId="4DE894C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prevozov se obvezuje, da bo prevoze opravljal s čistimi, urejenimi in redno vzdrževanimi vozili z urejenimi vozniki.</w:t>
            </w:r>
          </w:p>
          <w:p w14:paraId="6EA06BD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Vozniki, ki bodo izvajali prevoze  šolskih otrok morajo izpolnjevati predpisane zdravstvene, delovne in druge pogoje v skladu z veljavnimi predpisi.</w:t>
            </w:r>
          </w:p>
          <w:p w14:paraId="1B56C16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okvare vozila se izvajalec obveže zagotoviti nemoteno opravljanje storitev v enakem obsegu in kvaliteti.</w:t>
            </w:r>
          </w:p>
          <w:p w14:paraId="6A461DE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ne obvezuje opravljati prevoz osnovnošolskih otrok ob dnevih, ko zaradi vremenskih in drugih razmer cestišče ni prevozno, oziroma bi z izvršitvijo prevoza ogrožal zdravje in življenje otrok.</w:t>
            </w:r>
          </w:p>
          <w:p w14:paraId="1EF5009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zavarovati učence proti morebitnim poškodbam, ki bi jih le-ti utrpeli v primeru prometne nesreče. Izvajalec v celoti odgovarja za varnost učencev med prevozom v šolo in iz šole.</w:t>
            </w:r>
          </w:p>
        </w:tc>
      </w:tr>
    </w:tbl>
    <w:p w14:paraId="57E0270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12. člen</w:t>
      </w:r>
    </w:p>
    <w:tbl>
      <w:tblPr>
        <w:tblStyle w:val="NormalTablePHPDOCX"/>
        <w:tblW w:w="0" w:type="auto"/>
        <w:tblInd w:w="108" w:type="dxa"/>
        <w:tblLook w:val="04A0" w:firstRow="1" w:lastRow="0" w:firstColumn="1" w:lastColumn="0" w:noHBand="0" w:noVBand="1"/>
      </w:tblPr>
      <w:tblGrid>
        <w:gridCol w:w="8962"/>
      </w:tblGrid>
      <w:tr w:rsidR="00F370EB" w:rsidRPr="003C11CE" w14:paraId="07C58F7D" w14:textId="77777777">
        <w:tc>
          <w:tcPr>
            <w:tcW w:w="0" w:type="auto"/>
            <w:tcMar>
              <w:top w:w="0" w:type="auto"/>
              <w:bottom w:w="0" w:type="auto"/>
            </w:tcMar>
          </w:tcPr>
          <w:p w14:paraId="4D45AA2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Izvajalec jamči, da ima sklenjeno zavarovanje za odgovornost proti tretji osebi in zavarovanje za materialno škodo za obdobje oddaje naročila.</w:t>
            </w:r>
          </w:p>
          <w:p w14:paraId="049CA07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Kadarkoli med izvajanjem te pogodbe bo moral izvajalec na zahtevo naročnika predložiti fotokopije zavarovalnih polic.</w:t>
            </w:r>
          </w:p>
        </w:tc>
      </w:tr>
    </w:tbl>
    <w:p w14:paraId="411E6B1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13. člen</w:t>
      </w:r>
    </w:p>
    <w:tbl>
      <w:tblPr>
        <w:tblStyle w:val="NormalTablePHPDOCX"/>
        <w:tblW w:w="0" w:type="auto"/>
        <w:tblInd w:w="108" w:type="dxa"/>
        <w:tblLook w:val="04A0" w:firstRow="1" w:lastRow="0" w:firstColumn="1" w:lastColumn="0" w:noHBand="0" w:noVBand="1"/>
      </w:tblPr>
      <w:tblGrid>
        <w:gridCol w:w="6869"/>
      </w:tblGrid>
      <w:tr w:rsidR="00F370EB" w:rsidRPr="003C11CE" w14:paraId="28AC0869" w14:textId="77777777">
        <w:tc>
          <w:tcPr>
            <w:tcW w:w="0" w:type="auto"/>
            <w:tcMar>
              <w:top w:w="0" w:type="auto"/>
              <w:bottom w:w="0" w:type="auto"/>
            </w:tcMar>
          </w:tcPr>
          <w:p w14:paraId="5825DFA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okvare vozila bo izvajalec zagotovil nadomestno vozilo v roku 1 ure.</w:t>
            </w:r>
          </w:p>
          <w:p w14:paraId="400205F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Vsi stroški nadomestnega vozila bremenijo izključno izvajalca.</w:t>
            </w:r>
          </w:p>
        </w:tc>
      </w:tr>
    </w:tbl>
    <w:p w14:paraId="6ACB6DA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14. člen</w:t>
      </w:r>
    </w:p>
    <w:tbl>
      <w:tblPr>
        <w:tblStyle w:val="NormalTablePHPDOCX"/>
        <w:tblW w:w="0" w:type="auto"/>
        <w:tblInd w:w="108" w:type="dxa"/>
        <w:tblLook w:val="04A0" w:firstRow="1" w:lastRow="0" w:firstColumn="1" w:lastColumn="0" w:noHBand="0" w:noVBand="1"/>
      </w:tblPr>
      <w:tblGrid>
        <w:gridCol w:w="8962"/>
      </w:tblGrid>
      <w:tr w:rsidR="00F370EB" w:rsidRPr="003C11CE" w14:paraId="68AF2724" w14:textId="77777777">
        <w:tc>
          <w:tcPr>
            <w:tcW w:w="0" w:type="auto"/>
            <w:tcMar>
              <w:top w:w="0" w:type="auto"/>
              <w:bottom w:w="0" w:type="auto"/>
            </w:tcMar>
          </w:tcPr>
          <w:p w14:paraId="6EAB579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primeru, da izvajalec ne bo izvajal prevozov šolskih otrok v skladu z zahtevami naročnika ali šole in v primeru, če izvajalec ne bo zagotovil rednih dnevnih prevozov šolskih otrok po tej pogodbi, bo naročnik za vsak neizveden prevoz obračunal </w:t>
            </w:r>
            <w:r w:rsidRPr="005B03F3">
              <w:rPr>
                <w:rFonts w:ascii="CorporateSTEE" w:hAnsi="CorporateSTEE" w:cs="Arial"/>
                <w:b/>
                <w:bCs/>
                <w:color w:val="000000"/>
                <w:sz w:val="21"/>
                <w:szCs w:val="21"/>
              </w:rPr>
              <w:t>pogodbeno kazen v višini</w:t>
            </w:r>
            <w:r w:rsidRPr="003C11CE">
              <w:rPr>
                <w:rFonts w:ascii="CorporateSTEE" w:hAnsi="CorporateSTEE" w:cs="Arial"/>
                <w:color w:val="000000"/>
                <w:sz w:val="21"/>
                <w:szCs w:val="21"/>
              </w:rPr>
              <w:t xml:space="preserve"> </w:t>
            </w:r>
            <w:r w:rsidRPr="005B03F3">
              <w:rPr>
                <w:rFonts w:ascii="CorporateSTEE" w:hAnsi="CorporateSTEE" w:cs="Arial"/>
                <w:b/>
                <w:bCs/>
                <w:color w:val="000000"/>
                <w:sz w:val="21"/>
                <w:szCs w:val="21"/>
              </w:rPr>
              <w:t>0,2%</w:t>
            </w:r>
            <w:r w:rsidRPr="003C11CE">
              <w:rPr>
                <w:rFonts w:ascii="CorporateSTEE" w:hAnsi="CorporateSTEE" w:cs="Arial"/>
                <w:color w:val="000000"/>
                <w:sz w:val="21"/>
                <w:szCs w:val="21"/>
              </w:rPr>
              <w:t xml:space="preserve"> od vrednosti vezane na neizveden prevoz. Za uveljavljanje pogodbene kazni bo naročnik izvajalcu izstavil račun, ki ga je prevoznik dolžan poravnati v 8 (osmih) dneh od dneva izstavitve.</w:t>
            </w:r>
          </w:p>
          <w:p w14:paraId="3E4B455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izvajalec 3-krat  ne opravi prevoza šolskih otrok skladno s to pogodbo, ima naročnik poleg pogodbene kazni pravico do unovčitve zavarovanja za dobro izvedbo pogodbenih obveznosti in odstopiti od te pogodbe.</w:t>
            </w:r>
          </w:p>
        </w:tc>
      </w:tr>
    </w:tbl>
    <w:p w14:paraId="227D6D7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VII. OBVEZNOSTI NAROČNIKA</w:t>
      </w:r>
    </w:p>
    <w:p w14:paraId="40DC47F7"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15. člen</w:t>
      </w:r>
    </w:p>
    <w:tbl>
      <w:tblPr>
        <w:tblStyle w:val="NormalTablePHPDOCX"/>
        <w:tblW w:w="0" w:type="auto"/>
        <w:tblInd w:w="108" w:type="dxa"/>
        <w:tblLook w:val="04A0" w:firstRow="1" w:lastRow="0" w:firstColumn="1" w:lastColumn="0" w:noHBand="0" w:noVBand="1"/>
      </w:tblPr>
      <w:tblGrid>
        <w:gridCol w:w="8962"/>
      </w:tblGrid>
      <w:tr w:rsidR="00F370EB" w:rsidRPr="003C11CE" w14:paraId="30BCDEE6" w14:textId="77777777">
        <w:tc>
          <w:tcPr>
            <w:tcW w:w="0" w:type="auto"/>
            <w:tcMar>
              <w:top w:w="0" w:type="auto"/>
              <w:bottom w:w="0" w:type="auto"/>
            </w:tcMar>
          </w:tcPr>
          <w:p w14:paraId="5DC1A63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kakršnihkoli sprememb pri izvajanju prevozov šolskih otrok, ki so predmet te pogodbe, bo le-te naročnik posredoval izvajalcu najpozneje v roku dveh do petih dni  pred nastankom spremembe.</w:t>
            </w:r>
          </w:p>
          <w:p w14:paraId="69139EB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Morebitno spremembo bo naročnik posredoval izvajalcu v pisni obliki, razen ob nujnih in nepredvidenih primerih, ko bo naročnik javil izvajalcu spremembo po telefonu</w:t>
            </w:r>
          </w:p>
        </w:tc>
      </w:tr>
    </w:tbl>
    <w:p w14:paraId="58BFE02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16. člen</w:t>
      </w:r>
    </w:p>
    <w:tbl>
      <w:tblPr>
        <w:tblStyle w:val="NormalTablePHPDOCX"/>
        <w:tblW w:w="0" w:type="auto"/>
        <w:tblInd w:w="108" w:type="dxa"/>
        <w:tblLook w:val="04A0" w:firstRow="1" w:lastRow="0" w:firstColumn="1" w:lastColumn="0" w:noHBand="0" w:noVBand="1"/>
      </w:tblPr>
      <w:tblGrid>
        <w:gridCol w:w="8962"/>
      </w:tblGrid>
      <w:tr w:rsidR="00F370EB" w:rsidRPr="003C11CE" w14:paraId="61F21EC4" w14:textId="77777777">
        <w:tc>
          <w:tcPr>
            <w:tcW w:w="0" w:type="auto"/>
            <w:tcMar>
              <w:top w:w="0" w:type="auto"/>
              <w:bottom w:w="0" w:type="auto"/>
            </w:tcMar>
          </w:tcPr>
          <w:p w14:paraId="5407977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bi naročnik menil, da se prevozi šolskih otrok ne izvajajo v skladu z dogovorom, to pogodbo in veljavnimi predpisi, ki urejajo področje prevoza v cestnem prometu in prevoza potnikov in skupin otrok v cestnem prometu, bo uveljavljal reklamacijo.</w:t>
            </w:r>
          </w:p>
          <w:p w14:paraId="424A221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Reklamacija mora biti pisna in se vroči za reklamacije pristojni osebi s strani izvajalca.</w:t>
            </w:r>
          </w:p>
          <w:p w14:paraId="3109D9B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reklamacijo obravnavati in najkasneje v roku 3 delovnih dni o njeni rešitvi pisno obvestiti naročnika. Stroške v primeru reklamacije krije izvajalec.</w:t>
            </w:r>
          </w:p>
        </w:tc>
      </w:tr>
    </w:tbl>
    <w:p w14:paraId="2093248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VIII. FINANČNO ZAVAROVANJE</w:t>
      </w:r>
    </w:p>
    <w:p w14:paraId="47EC913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17. člen</w:t>
      </w:r>
    </w:p>
    <w:tbl>
      <w:tblPr>
        <w:tblStyle w:val="NormalTablePHPDOCX"/>
        <w:tblW w:w="0" w:type="auto"/>
        <w:tblInd w:w="108" w:type="dxa"/>
        <w:tblLook w:val="04A0" w:firstRow="1" w:lastRow="0" w:firstColumn="1" w:lastColumn="0" w:noHBand="0" w:noVBand="1"/>
      </w:tblPr>
      <w:tblGrid>
        <w:gridCol w:w="8962"/>
      </w:tblGrid>
      <w:tr w:rsidR="00F370EB" w:rsidRPr="003C11CE" w14:paraId="60EFE119" w14:textId="77777777">
        <w:tc>
          <w:tcPr>
            <w:tcW w:w="0" w:type="auto"/>
            <w:tcMar>
              <w:top w:w="0" w:type="auto"/>
              <w:bottom w:w="0" w:type="auto"/>
            </w:tcMar>
          </w:tcPr>
          <w:p w14:paraId="598C3D8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Izvajalec je dolžan v roku 15 dni od dneva podpisa te pogodbe naročniku predložiti zavarovanje za dobro izvedbo pogodbenih obveznosti  v višini  10% pogodbene vrednosti z davkom na dodano vrednost, z veljavnostjo do vključno 90 dni dlje kot je veljavnost te pogodbe.</w:t>
            </w:r>
          </w:p>
          <w:p w14:paraId="74214D9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zavarovanje za dobro izvedbo pogodbenih obveznosti unovčil v sledečih primerih:</w:t>
            </w:r>
          </w:p>
          <w:tbl>
            <w:tblPr>
              <w:tblStyle w:val="NormalTablePHPDOCX"/>
              <w:tblW w:w="0" w:type="auto"/>
              <w:tblLook w:val="04A0" w:firstRow="1" w:lastRow="0" w:firstColumn="1" w:lastColumn="0" w:noHBand="0" w:noVBand="1"/>
            </w:tblPr>
            <w:tblGrid>
              <w:gridCol w:w="8746"/>
            </w:tblGrid>
            <w:tr w:rsidR="00F370EB" w:rsidRPr="003C11CE" w14:paraId="1C8E6DB2" w14:textId="77777777">
              <w:tc>
                <w:tcPr>
                  <w:tcW w:w="0" w:type="auto"/>
                  <w:tcMar>
                    <w:top w:w="0" w:type="auto"/>
                    <w:bottom w:w="0" w:type="auto"/>
                  </w:tcMar>
                </w:tcPr>
                <w:p w14:paraId="3CAB7D9E"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svojih obveznosti do naročnika ne bo izpolnil skladno s pogodbo, razpisno dokumentacijo za predmetno javno naročilo, v dogovorjeni kvaliteti, obsegu in roku,</w:t>
                  </w:r>
                </w:p>
                <w:p w14:paraId="19FEDA5C"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bo izvajalec po svoji krivdi odstopil od pogodbe,</w:t>
                  </w:r>
                </w:p>
                <w:p w14:paraId="610BCB98"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bo naročnik odstopil od pogodbe po krivdi izvajalca.</w:t>
                  </w:r>
                </w:p>
              </w:tc>
            </w:tr>
          </w:tbl>
          <w:p w14:paraId="1F131996" w14:textId="77777777" w:rsidR="00F370EB" w:rsidRPr="003C11CE" w:rsidRDefault="00F370EB">
            <w:pPr>
              <w:rPr>
                <w:rFonts w:ascii="CorporateSTEE" w:hAnsi="CorporateSTEE"/>
                <w:sz w:val="21"/>
                <w:szCs w:val="21"/>
              </w:rPr>
            </w:pPr>
          </w:p>
          <w:p w14:paraId="3AC953C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izvajalec ne izroči zavarovanja za dobro izvedbo pogodbenih obveznosti se šteje, da ta pogodba ni sklenjena, naročnik pa bo unovčil garancijo za resnost ponudbe.</w:t>
            </w:r>
          </w:p>
          <w:p w14:paraId="589ED8C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povečanja pogodbene vrednosti oziroma podaljšanja roka izpolnitev pogodbenih obveznosti mora izvajalec za veljavnost podpisanega aneksa k pogodbi v 15 dneh od podpisa naročniku dostaviti aneks k obstoječemu zavarovanju za dobro izvedbo pogodbenih obveznosti oziroma novo ustrezno zavarovanje.</w:t>
            </w:r>
          </w:p>
        </w:tc>
      </w:tr>
    </w:tbl>
    <w:p w14:paraId="6D9B77D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IX. ODSTOP OD POGODBE IN NIČNOST POGODBE</w:t>
      </w:r>
    </w:p>
    <w:p w14:paraId="005235D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18. člen</w:t>
      </w:r>
    </w:p>
    <w:tbl>
      <w:tblPr>
        <w:tblStyle w:val="NormalTablePHPDOCX"/>
        <w:tblW w:w="0" w:type="auto"/>
        <w:tblInd w:w="108" w:type="dxa"/>
        <w:tblLook w:val="04A0" w:firstRow="1" w:lastRow="0" w:firstColumn="1" w:lastColumn="0" w:noHBand="0" w:noVBand="1"/>
      </w:tblPr>
      <w:tblGrid>
        <w:gridCol w:w="8962"/>
      </w:tblGrid>
      <w:tr w:rsidR="00F370EB" w:rsidRPr="003C11CE" w14:paraId="2FF0D8A4" w14:textId="77777777">
        <w:tc>
          <w:tcPr>
            <w:tcW w:w="0" w:type="auto"/>
            <w:tcMar>
              <w:top w:w="0" w:type="auto"/>
              <w:bottom w:w="0" w:type="auto"/>
            </w:tcMar>
          </w:tcPr>
          <w:p w14:paraId="6CE79FB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soglašata, da lahko naročnik odstopi od te pogodbe v naslednjih primerih:</w:t>
            </w:r>
          </w:p>
          <w:tbl>
            <w:tblPr>
              <w:tblStyle w:val="NormalTablePHPDOCX"/>
              <w:tblW w:w="0" w:type="auto"/>
              <w:tblLook w:val="04A0" w:firstRow="1" w:lastRow="0" w:firstColumn="1" w:lastColumn="0" w:noHBand="0" w:noVBand="1"/>
            </w:tblPr>
            <w:tblGrid>
              <w:gridCol w:w="8746"/>
            </w:tblGrid>
            <w:tr w:rsidR="00F370EB" w:rsidRPr="003C11CE" w14:paraId="5E146C7A" w14:textId="77777777">
              <w:tc>
                <w:tcPr>
                  <w:tcW w:w="0" w:type="auto"/>
                  <w:tcMar>
                    <w:top w:w="0" w:type="auto"/>
                    <w:bottom w:w="0" w:type="auto"/>
                  </w:tcMar>
                </w:tcPr>
                <w:p w14:paraId="0CE714F0" w14:textId="77777777" w:rsidR="00F370EB" w:rsidRPr="003C11CE" w:rsidRDefault="00000000">
                  <w:pPr>
                    <w:numPr>
                      <w:ilvl w:val="0"/>
                      <w:numId w:val="34"/>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izpolnjuje več pogojev po Zakonu o javnem naročanju,</w:t>
                  </w:r>
                </w:p>
                <w:p w14:paraId="181AFACE" w14:textId="77777777" w:rsidR="00F370EB" w:rsidRPr="003C11CE" w:rsidRDefault="00000000">
                  <w:pPr>
                    <w:numPr>
                      <w:ilvl w:val="0"/>
                      <w:numId w:val="34"/>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preneha s poslovanjem ali je zoper prevoznika uveden insolventni postopek,</w:t>
                  </w:r>
                </w:p>
              </w:tc>
            </w:tr>
            <w:tr w:rsidR="00F370EB" w:rsidRPr="003C11CE" w14:paraId="41D20FDF" w14:textId="77777777">
              <w:tc>
                <w:tcPr>
                  <w:tcW w:w="0" w:type="auto"/>
                  <w:tcMar>
                    <w:top w:w="0" w:type="auto"/>
                    <w:bottom w:w="0" w:type="auto"/>
                  </w:tcMar>
                </w:tcPr>
                <w:p w14:paraId="1D9175C5"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izgubi licenco za prevoz potnikov v cestnem prometu,</w:t>
                  </w:r>
                </w:p>
                <w:p w14:paraId="705FD743"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trikrat v času trajanja te pogodbe ne opravi prevoza šolskih otrok ali dela prevoza šolskih otrok v skladu s to pogodbo,</w:t>
                  </w:r>
                </w:p>
                <w:p w14:paraId="27D2173C"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izvaja prevozov šolskih otrok na relacijah in v času, ki je določen s to pogodbo ali glede na dogovor z naročnikom,</w:t>
                  </w:r>
                </w:p>
              </w:tc>
            </w:tr>
            <w:tr w:rsidR="00F370EB" w:rsidRPr="003C11CE" w14:paraId="6917A6CA" w14:textId="77777777">
              <w:tc>
                <w:tcPr>
                  <w:tcW w:w="0" w:type="auto"/>
                  <w:tcMar>
                    <w:top w:w="0" w:type="auto"/>
                    <w:bottom w:w="0" w:type="auto"/>
                  </w:tcMar>
                </w:tcPr>
                <w:p w14:paraId="4A3DB896"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upošteva reklamacij naročnika,</w:t>
                  </w:r>
                </w:p>
                <w:p w14:paraId="3CDF32B3"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zagotovi tehnično brezhibnih vozil, opremljenih z napravami in opremo v skladu z veljavnimi predpisi,</w:t>
                  </w:r>
                </w:p>
                <w:p w14:paraId="59A8DF8F"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zagotovi voznikov za prevoz, ki izpolnjujejo pogoje za prevoz potnikov v cestnem prometu in skupin otrok v cestnem prometu v skladu s predpisi in zahtevami naročnika,</w:t>
                  </w:r>
                </w:p>
                <w:p w14:paraId="3E954552"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samovoljno poveča ceno prevozov šolskih otrok,</w:t>
                  </w:r>
                </w:p>
                <w:p w14:paraId="7F91227E"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spoštuje svoje ponudbe na podlagi katere je bil izbran, zahtev naročnika in določil te pogodbe,</w:t>
                  </w:r>
                </w:p>
                <w:p w14:paraId="7DE53574"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je bil predmet javnega naročila bistveno spremenjen, kar zahteva nov postopek javnega naročanja,</w:t>
                  </w:r>
                </w:p>
                <w:p w14:paraId="5D40A2BE"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je bil v času oddaje javnega naročila izvajalec v enem od položajev zaradi katerih bi ga moral naročnik izključiti iz postopka javnega naročanja, pa s tem dejstvom naročnik v postopku javnega naročanja ni bil seznanjen,</w:t>
                  </w:r>
                </w:p>
                <w:p w14:paraId="13B039C1"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javno naročilo ne bi smelo biti oddano izvajalcu zaradi hudih kršitev obveznosti iz Pogodbe o Evropski uniji, Pogodbe o delovanju Evropske unije in zakona, ki ureja javno naročanje, ki jih je po postopku v skladu z 258. členom Pogodbe o delovanju Evropske unije ugotovilo Sodišče Evropske unije,</w:t>
                  </w:r>
                </w:p>
                <w:p w14:paraId="6AA455B6"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lastRenderedPageBreak/>
                    <w:t>če je naročnik seznanjen, da je pristojni državni organ ali sodišče s pravnomočno odločitvijo ugotovilo kršitev delovne, okoljske ali socialne zakonodaje s strani izvajalca ali njegovega podizvajalca,</w:t>
                  </w:r>
                </w:p>
                <w:p w14:paraId="3D791497"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krši določila te pogodbe</w:t>
                  </w:r>
                </w:p>
              </w:tc>
            </w:tr>
          </w:tbl>
          <w:p w14:paraId="3852BD8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Naročnik si pridržuje pravico, da ob neizpolnjevanju te pogodbe s strani izvajalca odstopi od te pogodbe, o čemer mora najmanj tri (3) mesece pred nameravano prekinitvijo pisno obvestiti izvajalca, razen v primeru iz prve, druge, tretje in četrte alineje prvega odstavka tega člena, ko ima naročnik pravico takoj odstopiti od pogodbe.</w:t>
            </w:r>
          </w:p>
          <w:p w14:paraId="593D146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ne nosi nikakršne odškodninske odgovornosti zaradi neizpolnitve pogodbe ali dela pogodbe v primeru odstopa od pogodbe po krivdi voznika.</w:t>
            </w:r>
          </w:p>
          <w:p w14:paraId="17443D5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neizpolnjevanja določil te pogodbe s strani naročnika, ki se nanašajo na plačilo opravljenih prevozov šolskih otrok, ima izvajalec pravico odstopiti od te pogodbe, o čemer mora najmanj tri mesece pred nameravanim odstopom od te pogodbe, pisno obvestiti naročnika.</w:t>
            </w:r>
          </w:p>
        </w:tc>
      </w:tr>
    </w:tbl>
    <w:p w14:paraId="45B3D65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X. PODIZVAJALCI</w:t>
      </w:r>
    </w:p>
    <w:p w14:paraId="1F33458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19. člen</w:t>
      </w:r>
    </w:p>
    <w:tbl>
      <w:tblPr>
        <w:tblStyle w:val="NormalTablePHPDOCX"/>
        <w:tblW w:w="0" w:type="auto"/>
        <w:tblInd w:w="108" w:type="dxa"/>
        <w:tblLook w:val="04A0" w:firstRow="1" w:lastRow="0" w:firstColumn="1" w:lastColumn="0" w:noHBand="0" w:noVBand="1"/>
      </w:tblPr>
      <w:tblGrid>
        <w:gridCol w:w="8962"/>
      </w:tblGrid>
      <w:tr w:rsidR="00F370EB" w:rsidRPr="003C11CE" w14:paraId="5B06DE4B" w14:textId="77777777">
        <w:tc>
          <w:tcPr>
            <w:tcW w:w="0" w:type="auto"/>
            <w:tcMar>
              <w:top w:w="0" w:type="auto"/>
              <w:bottom w:w="0" w:type="auto"/>
            </w:tcMar>
          </w:tcPr>
          <w:p w14:paraId="0CFF88D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370EB" w:rsidRPr="003C11CE" w14:paraId="42D164D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3255EF"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178EE3" w14:textId="77777777" w:rsidR="00F370EB" w:rsidRPr="003C11CE" w:rsidRDefault="00F370EB">
                  <w:pPr>
                    <w:rPr>
                      <w:rFonts w:ascii="CorporateSTEE" w:hAnsi="CorporateSTEE"/>
                      <w:sz w:val="21"/>
                      <w:szCs w:val="21"/>
                    </w:rPr>
                  </w:pPr>
                </w:p>
              </w:tc>
            </w:tr>
            <w:tr w:rsidR="00F370EB" w:rsidRPr="003C11CE" w14:paraId="1E75365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1780A5"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EAF3EA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2402E76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r w:rsidR="00F370EB" w:rsidRPr="003C11CE" w14:paraId="4052CB3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B15C41"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2CDE23" w14:textId="77777777" w:rsidR="00F370EB" w:rsidRPr="003C11CE" w:rsidRDefault="00F370EB">
                  <w:pPr>
                    <w:rPr>
                      <w:rFonts w:ascii="CorporateSTEE" w:hAnsi="CorporateSTEE"/>
                      <w:sz w:val="21"/>
                      <w:szCs w:val="21"/>
                    </w:rPr>
                  </w:pPr>
                </w:p>
              </w:tc>
            </w:tr>
            <w:tr w:rsidR="00F370EB" w:rsidRPr="003C11CE" w14:paraId="377B2FF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4AE967"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E8E7E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2114D6A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bl>
          <w:p w14:paraId="0BECD1A8" w14:textId="77777777" w:rsidR="00F370EB" w:rsidRPr="003C11CE" w:rsidRDefault="00F370EB">
            <w:pPr>
              <w:rPr>
                <w:rFonts w:ascii="CorporateSTEE" w:hAnsi="CorporateSTEE"/>
                <w:sz w:val="21"/>
                <w:szCs w:val="21"/>
              </w:rPr>
            </w:pPr>
          </w:p>
          <w:p w14:paraId="1733DE3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podizvajalec v skladu in na način, določen v drugem in tretjem odstavku 94. člena ZJN-3, zahteva neposredno plačilo, se šteje, da je neposredno plačilo podizvajalcu obvezno in obveznost zavezuje naročnika in glavnega izvajalca. </w:t>
            </w:r>
          </w:p>
          <w:p w14:paraId="3BE0C90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370EB" w:rsidRPr="003C11CE" w14:paraId="24ACF67F" w14:textId="77777777">
              <w:tc>
                <w:tcPr>
                  <w:tcW w:w="0" w:type="auto"/>
                  <w:tcMar>
                    <w:top w:w="0" w:type="auto"/>
                    <w:bottom w:w="0" w:type="auto"/>
                  </w:tcMar>
                </w:tcPr>
                <w:p w14:paraId="398E1F90"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s podpisom te pogodbe pooblašča naročnika, da na podlagi potrjenega računa oziroma situacije s strani glavnega izvajalca neposredno plačuje podizvajalcu,</w:t>
                  </w:r>
                </w:p>
                <w:p w14:paraId="1C5DAC5C"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je podizvajalec dolžan najkasneje z izstavitvijo prvega računa predložiti soglasje, na podlagi katerega naročnik namesto ponudnika poravna podizvajalčevo terjatev do ponudnika, </w:t>
                  </w:r>
                </w:p>
                <w:p w14:paraId="50A9FF1E"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lastRenderedPageBreak/>
                    <w:t>glavni izvajalec svojemu računu ali situaciji priložiti račun ali situacijo podizvajalca, ki ga je predhodno potrdil.</w:t>
                  </w:r>
                </w:p>
              </w:tc>
            </w:tr>
          </w:tbl>
          <w:p w14:paraId="1A791C63" w14:textId="77777777" w:rsidR="00F370EB" w:rsidRPr="003C11CE" w:rsidRDefault="00F370EB">
            <w:pPr>
              <w:rPr>
                <w:rFonts w:ascii="CorporateSTEE" w:hAnsi="CorporateSTEE"/>
                <w:sz w:val="21"/>
                <w:szCs w:val="21"/>
              </w:rPr>
            </w:pPr>
          </w:p>
          <w:p w14:paraId="3342C8E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Zgolj ob izpolnitvi vseh pogojev iz predhodnega odstavka, je naročnik obvezan izvršiti neposredno plačilo podizvajalcu. </w:t>
            </w:r>
          </w:p>
          <w:p w14:paraId="2422E01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Plačila podizvajalcem se izvedejo v rokih in na enak način kot velja za plačila izvajalcu.</w:t>
            </w:r>
          </w:p>
          <w:p w14:paraId="68FBFB2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5DF838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AC5A2E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18AB871" w14:textId="63E610D4"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XI. RAZVEZNI POGOJ</w:t>
      </w:r>
    </w:p>
    <w:p w14:paraId="31D28EA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20. člen</w:t>
      </w:r>
    </w:p>
    <w:tbl>
      <w:tblPr>
        <w:tblStyle w:val="NormalTablePHPDOCX"/>
        <w:tblW w:w="0" w:type="auto"/>
        <w:tblInd w:w="108" w:type="dxa"/>
        <w:tblLook w:val="04A0" w:firstRow="1" w:lastRow="0" w:firstColumn="1" w:lastColumn="0" w:noHBand="0" w:noVBand="1"/>
      </w:tblPr>
      <w:tblGrid>
        <w:gridCol w:w="8962"/>
      </w:tblGrid>
      <w:tr w:rsidR="00F370EB" w:rsidRPr="003C11CE" w14:paraId="0F060075" w14:textId="77777777">
        <w:tc>
          <w:tcPr>
            <w:tcW w:w="0" w:type="auto"/>
            <w:tcMar>
              <w:top w:w="0" w:type="auto"/>
              <w:bottom w:w="0" w:type="auto"/>
            </w:tcMar>
          </w:tcPr>
          <w:p w14:paraId="75B89BE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746"/>
            </w:tblGrid>
            <w:tr w:rsidR="00F370EB" w:rsidRPr="003C11CE" w14:paraId="7724B8C1" w14:textId="77777777">
              <w:tc>
                <w:tcPr>
                  <w:tcW w:w="0" w:type="auto"/>
                  <w:tcMar>
                    <w:top w:w="0" w:type="auto"/>
                    <w:bottom w:w="0" w:type="auto"/>
                  </w:tcMar>
                </w:tcPr>
                <w:p w14:paraId="4642B075" w14:textId="77777777" w:rsidR="00F370EB" w:rsidRPr="003C11CE" w:rsidRDefault="00000000">
                  <w:pPr>
                    <w:numPr>
                      <w:ilvl w:val="0"/>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če bo naročnik seznanjen, da je sodišče s pravnomočno odločitvijo ugotovilo kršitev obveznosti delovne, okoljske ali socialne zakonodaje s strani izvajalca ali podizvajalca ali</w:t>
                  </w:r>
                </w:p>
                <w:p w14:paraId="07785EEF" w14:textId="77777777" w:rsidR="00F370EB" w:rsidRPr="003C11CE" w:rsidRDefault="00000000">
                  <w:pPr>
                    <w:numPr>
                      <w:ilvl w:val="0"/>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če bo naročnik seznanjen, da je pristojni državni organ pri izvajalcu ali podizvajalcu v času izvajanja pogodbe ugotovil najmanj dve kršitvi v zvezi s: </w:t>
                  </w:r>
                </w:p>
                <w:p w14:paraId="2FDEB5EA"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plačilom za delo,</w:t>
                  </w:r>
                </w:p>
                <w:p w14:paraId="0DF5A99A"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delovnim časom,</w:t>
                  </w:r>
                </w:p>
                <w:p w14:paraId="24783963"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počitki,</w:t>
                  </w:r>
                </w:p>
                <w:p w14:paraId="333E4689"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56D0ACC9" w14:textId="77777777" w:rsidR="00F370EB" w:rsidRPr="003C11CE" w:rsidRDefault="00F370EB">
            <w:pPr>
              <w:rPr>
                <w:rFonts w:ascii="CorporateSTEE" w:hAnsi="CorporateSTEE"/>
                <w:sz w:val="21"/>
                <w:szCs w:val="21"/>
              </w:rPr>
            </w:pPr>
          </w:p>
          <w:p w14:paraId="6BC27BA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Razvezni pogoj iz prejšnjega odstavka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F0F636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2C65523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naročnik v roku 30 dni od seznanitve s kršitvijo ne začne novega postopka javnega naročila, se šteje, da je pogodba razvezana trideseti dan od seznanitve s kršitvijo.</w:t>
            </w:r>
          </w:p>
          <w:p w14:paraId="4610D69C" w14:textId="6B168849"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primeru predčasnega prenehanja pogodbe zaradi gornjih vzrokov, naročnik plača izvajalcu izvršena dela, istočasno pa ima pravico obračunati izvajalcu od situacij plačilo pogodbene kazni in plačilo za storjeno </w:t>
            </w:r>
            <w:r w:rsidR="005B03F3" w:rsidRPr="003C11CE">
              <w:rPr>
                <w:rFonts w:ascii="CorporateSTEE" w:hAnsi="CorporateSTEE" w:cs="Arial"/>
                <w:color w:val="000000"/>
                <w:sz w:val="21"/>
                <w:szCs w:val="21"/>
              </w:rPr>
              <w:t>škodo</w:t>
            </w:r>
            <w:r w:rsidRPr="003C11CE">
              <w:rPr>
                <w:rFonts w:ascii="CorporateSTEE" w:hAnsi="CorporateSTEE" w:cs="Arial"/>
                <w:color w:val="000000"/>
                <w:sz w:val="21"/>
                <w:szCs w:val="21"/>
              </w:rPr>
              <w:t xml:space="preserve"> zaradi razveze pogodbe in </w:t>
            </w:r>
            <w:r w:rsidR="005B03F3" w:rsidRPr="003C11CE">
              <w:rPr>
                <w:rFonts w:ascii="CorporateSTEE" w:hAnsi="CorporateSTEE" w:cs="Arial"/>
                <w:color w:val="000000"/>
                <w:sz w:val="21"/>
                <w:szCs w:val="21"/>
              </w:rPr>
              <w:t>unovčiti</w:t>
            </w:r>
            <w:r w:rsidRPr="003C11CE">
              <w:rPr>
                <w:rFonts w:ascii="CorporateSTEE" w:hAnsi="CorporateSTEE" w:cs="Arial"/>
                <w:color w:val="000000"/>
                <w:sz w:val="21"/>
                <w:szCs w:val="21"/>
              </w:rPr>
              <w:t xml:space="preserve"> dana zavarovanja. V primeru, da škode ni možno ugotoviti, se ta </w:t>
            </w:r>
            <w:r w:rsidR="005B03F3" w:rsidRPr="003C11CE">
              <w:rPr>
                <w:rFonts w:ascii="CorporateSTEE" w:hAnsi="CorporateSTEE" w:cs="Arial"/>
                <w:color w:val="000000"/>
                <w:sz w:val="21"/>
                <w:szCs w:val="21"/>
              </w:rPr>
              <w:t>obračuna</w:t>
            </w:r>
            <w:r w:rsidRPr="003C11CE">
              <w:rPr>
                <w:rFonts w:ascii="CorporateSTEE" w:hAnsi="CorporateSTEE" w:cs="Arial"/>
                <w:color w:val="000000"/>
                <w:sz w:val="21"/>
                <w:szCs w:val="21"/>
              </w:rPr>
              <w:t xml:space="preserve"> v </w:t>
            </w:r>
            <w:r w:rsidR="005B03F3" w:rsidRPr="003C11CE">
              <w:rPr>
                <w:rFonts w:ascii="CorporateSTEE" w:hAnsi="CorporateSTEE" w:cs="Arial"/>
                <w:color w:val="000000"/>
                <w:sz w:val="21"/>
                <w:szCs w:val="21"/>
              </w:rPr>
              <w:t>višini</w:t>
            </w:r>
            <w:r w:rsidRPr="003C11CE">
              <w:rPr>
                <w:rFonts w:ascii="CorporateSTEE" w:hAnsi="CorporateSTEE" w:cs="Arial"/>
                <w:color w:val="000000"/>
                <w:sz w:val="21"/>
                <w:szCs w:val="21"/>
              </w:rPr>
              <w:t xml:space="preserve"> 10 % od pogodbene vrednosti.</w:t>
            </w:r>
          </w:p>
        </w:tc>
      </w:tr>
    </w:tbl>
    <w:p w14:paraId="744C3D8D"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21. člen</w:t>
      </w:r>
    </w:p>
    <w:tbl>
      <w:tblPr>
        <w:tblStyle w:val="NormalTablePHPDOCX"/>
        <w:tblW w:w="0" w:type="auto"/>
        <w:tblInd w:w="108" w:type="dxa"/>
        <w:tblLook w:val="04A0" w:firstRow="1" w:lastRow="0" w:firstColumn="1" w:lastColumn="0" w:noHBand="0" w:noVBand="1"/>
      </w:tblPr>
      <w:tblGrid>
        <w:gridCol w:w="8962"/>
      </w:tblGrid>
      <w:tr w:rsidR="00F370EB" w:rsidRPr="003C11CE" w14:paraId="1E91BF10" w14:textId="77777777">
        <w:tc>
          <w:tcPr>
            <w:tcW w:w="0" w:type="auto"/>
            <w:tcMar>
              <w:top w:w="0" w:type="auto"/>
              <w:bottom w:w="0" w:type="auto"/>
            </w:tcMar>
          </w:tcPr>
          <w:p w14:paraId="2BE23B2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po izteku vsakih šest mesecev od sklenitve te pogodbe preveril ali je na dan tega preverjanja pri izvajalcu ali podizvajalcu izpolnjena ena ali več naslednjih okoliščin:</w:t>
            </w:r>
          </w:p>
          <w:tbl>
            <w:tblPr>
              <w:tblStyle w:val="NormalTablePHPDOCX"/>
              <w:tblW w:w="0" w:type="auto"/>
              <w:tblLook w:val="04A0" w:firstRow="1" w:lastRow="0" w:firstColumn="1" w:lastColumn="0" w:noHBand="0" w:noVBand="1"/>
            </w:tblPr>
            <w:tblGrid>
              <w:gridCol w:w="8746"/>
            </w:tblGrid>
            <w:tr w:rsidR="00F370EB" w:rsidRPr="003C11CE" w14:paraId="77459D9C" w14:textId="77777777">
              <w:tc>
                <w:tcPr>
                  <w:tcW w:w="0" w:type="auto"/>
                  <w:tcMar>
                    <w:top w:w="0" w:type="auto"/>
                    <w:bottom w:w="0" w:type="auto"/>
                  </w:tcMar>
                </w:tcPr>
                <w:p w14:paraId="2103A3BB"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3ACF3A2"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je izvajalec ali njegov podizvajalec izločen iz postopkov oddaje javnih naročil zaradi uvrstitve v evidenco gospodarskih subjektov z negativnimi referencami;</w:t>
                  </w:r>
                </w:p>
                <w:p w14:paraId="3D0B5842"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BE3005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3C11CE">
              <w:rPr>
                <w:rFonts w:ascii="CorporateSTEE" w:hAnsi="CorporateSTEE" w:cs="Arial"/>
                <w:i/>
                <w:iCs/>
                <w:color w:val="000000"/>
                <w:sz w:val="21"/>
                <w:szCs w:val="21"/>
              </w:rPr>
              <w:t>ta odstavek v pogodbi ostane če je izvajalec/podizvajalec s sedežem izven Slovenije oziroma ostane v delu, ki se nanaša na podizvajalce).</w:t>
            </w:r>
          </w:p>
        </w:tc>
      </w:tr>
    </w:tbl>
    <w:p w14:paraId="585B830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22. člen</w:t>
      </w:r>
    </w:p>
    <w:tbl>
      <w:tblPr>
        <w:tblStyle w:val="NormalTablePHPDOCX"/>
        <w:tblW w:w="0" w:type="auto"/>
        <w:tblInd w:w="108" w:type="dxa"/>
        <w:tblLook w:val="04A0" w:firstRow="1" w:lastRow="0" w:firstColumn="1" w:lastColumn="0" w:noHBand="0" w:noVBand="1"/>
      </w:tblPr>
      <w:tblGrid>
        <w:gridCol w:w="8962"/>
      </w:tblGrid>
      <w:tr w:rsidR="00F370EB" w:rsidRPr="003C11CE" w14:paraId="1AE2AB4C" w14:textId="77777777">
        <w:tc>
          <w:tcPr>
            <w:tcW w:w="0" w:type="auto"/>
            <w:tcMar>
              <w:top w:w="0" w:type="auto"/>
              <w:bottom w:w="0" w:type="auto"/>
            </w:tcMar>
          </w:tcPr>
          <w:p w14:paraId="49BEA8E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3262FF23" w14:textId="75D36A36"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 xml:space="preserve">V primeru izpolnitve okoliščine iz prvega odstavka prejšnjega člena pri nominiranih podizvajalcih, lahko izvajalec v roku desetih dni po prejemu obvestila iz prejšnjega odstavka zamenja podizvajalca v skladu s 94. členom </w:t>
            </w:r>
            <w:r w:rsidR="00A767B2">
              <w:rPr>
                <w:rFonts w:ascii="CorporateSTEE" w:hAnsi="CorporateSTEE" w:cs="Arial"/>
                <w:color w:val="000000"/>
                <w:sz w:val="21"/>
                <w:szCs w:val="21"/>
              </w:rPr>
              <w:t>ZJN-3</w:t>
            </w:r>
            <w:r w:rsidRPr="003C11CE">
              <w:rPr>
                <w:rFonts w:ascii="CorporateSTEE" w:hAnsi="CorporateSTEE" w:cs="Arial"/>
                <w:color w:val="000000"/>
                <w:sz w:val="21"/>
                <w:szCs w:val="21"/>
              </w:rPr>
              <w:t xml:space="preserve">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tc>
      </w:tr>
    </w:tbl>
    <w:p w14:paraId="04D244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XII. POSLOVNA SKRIVNOST</w:t>
      </w:r>
    </w:p>
    <w:p w14:paraId="1193E31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23. člen</w:t>
      </w:r>
    </w:p>
    <w:tbl>
      <w:tblPr>
        <w:tblStyle w:val="NormalTablePHPDOCX"/>
        <w:tblW w:w="0" w:type="auto"/>
        <w:tblInd w:w="108" w:type="dxa"/>
        <w:tblLook w:val="04A0" w:firstRow="1" w:lastRow="0" w:firstColumn="1" w:lastColumn="0" w:noHBand="0" w:noVBand="1"/>
      </w:tblPr>
      <w:tblGrid>
        <w:gridCol w:w="8962"/>
      </w:tblGrid>
      <w:tr w:rsidR="00F370EB" w:rsidRPr="003C11CE" w14:paraId="488F9756" w14:textId="77777777">
        <w:tc>
          <w:tcPr>
            <w:tcW w:w="0" w:type="auto"/>
            <w:tcMar>
              <w:top w:w="0" w:type="auto"/>
              <w:bottom w:w="0" w:type="auto"/>
            </w:tcMar>
          </w:tcPr>
          <w:p w14:paraId="717BD95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in naročnik se strinjata, da se podatki in dokumentacija, ki se nanaša na to pogodbo in njeno izvajanje štejejo za poslovno skrivnost, razen podatkov, ki v skladu z veljavnimi predpisi veljajo za javne.</w:t>
            </w:r>
          </w:p>
          <w:p w14:paraId="374F008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Izvajalec bo dolžnost varovanja informacij, dokumentov in drugih podatkov vezanih na to pogodbo prenesel tudi na vse svoje voznike in podizvajalce po tej pogodbi, ne glede kolikšen del storitev v zvezi s to pogodbo bodo prevzeli.</w:t>
            </w:r>
          </w:p>
          <w:p w14:paraId="6CD528E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varovati tudi osebne podatke šolskih otrok, s katerimi bo seznanjen v času  izvajanja te pogodbe in jih varovati in hraniti v skladu z zakonom.</w:t>
            </w:r>
          </w:p>
        </w:tc>
      </w:tr>
    </w:tbl>
    <w:p w14:paraId="47ADA1A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XIII. REVIZIJSKA SLED</w:t>
      </w:r>
    </w:p>
    <w:p w14:paraId="6B201EB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24. člen</w:t>
      </w:r>
    </w:p>
    <w:tbl>
      <w:tblPr>
        <w:tblStyle w:val="NormalTablePHPDOCX"/>
        <w:tblW w:w="0" w:type="auto"/>
        <w:tblInd w:w="108" w:type="dxa"/>
        <w:tblLook w:val="04A0" w:firstRow="1" w:lastRow="0" w:firstColumn="1" w:lastColumn="0" w:noHBand="0" w:noVBand="1"/>
      </w:tblPr>
      <w:tblGrid>
        <w:gridCol w:w="8962"/>
      </w:tblGrid>
      <w:tr w:rsidR="00F370EB" w:rsidRPr="003C11CE" w14:paraId="43136FA8" w14:textId="77777777">
        <w:tc>
          <w:tcPr>
            <w:tcW w:w="0" w:type="auto"/>
            <w:tcMar>
              <w:top w:w="0" w:type="auto"/>
              <w:bottom w:w="0" w:type="auto"/>
            </w:tcMar>
          </w:tcPr>
          <w:p w14:paraId="4A48685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Vsa dokumentacija, povezana z izvedbo projekta, mora biti hranjena na način, da zagotavlja revizijsko sled izvedbe projekta.</w:t>
            </w:r>
          </w:p>
          <w:p w14:paraId="56D8B60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2CC79F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96F0A5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3ED564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5BAF4AA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XIV. PROTIKORUPCIJSO DOLOČILO</w:t>
      </w:r>
    </w:p>
    <w:p w14:paraId="6ED00BE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25. člen</w:t>
      </w:r>
    </w:p>
    <w:tbl>
      <w:tblPr>
        <w:tblStyle w:val="NormalTablePHPDOCX"/>
        <w:tblW w:w="0" w:type="auto"/>
        <w:tblInd w:w="108" w:type="dxa"/>
        <w:tblLook w:val="04A0" w:firstRow="1" w:lastRow="0" w:firstColumn="1" w:lastColumn="0" w:noHBand="0" w:noVBand="1"/>
      </w:tblPr>
      <w:tblGrid>
        <w:gridCol w:w="8962"/>
      </w:tblGrid>
      <w:tr w:rsidR="00F370EB" w:rsidRPr="003C11CE" w14:paraId="1DF403CB" w14:textId="77777777">
        <w:tc>
          <w:tcPr>
            <w:tcW w:w="0" w:type="auto"/>
            <w:tcMar>
              <w:top w:w="0" w:type="auto"/>
              <w:bottom w:w="0" w:type="auto"/>
            </w:tcMar>
          </w:tcPr>
          <w:p w14:paraId="3E66C82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skladu s prvim odstavkom 14. člena ZIntPK (Uradni list RS, št. 69/11 – uradno prečiščeno besedilo, 158/20, 3/22 – ZDeb in 16/23 – ZZPri) je pogodba </w:t>
            </w:r>
            <w:r w:rsidRPr="003C11CE">
              <w:rPr>
                <w:rFonts w:ascii="CorporateSTEE" w:hAnsi="CorporateSTEE" w:cs="Arial"/>
                <w:b/>
                <w:bCs/>
                <w:color w:val="000000"/>
                <w:sz w:val="21"/>
                <w:szCs w:val="21"/>
              </w:rPr>
              <w:t>nična</w:t>
            </w:r>
            <w:r w:rsidRPr="003C11CE">
              <w:rPr>
                <w:rFonts w:ascii="CorporateSTEE" w:hAnsi="CorporateSTEE" w:cs="Arial"/>
                <w:color w:val="000000"/>
                <w:sz w:val="21"/>
                <w:szCs w:val="21"/>
              </w:rPr>
              <w:t>, v kolikor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F370EB" w:rsidRPr="003C11CE" w14:paraId="2A61ED0C" w14:textId="77777777">
              <w:tc>
                <w:tcPr>
                  <w:tcW w:w="0" w:type="auto"/>
                  <w:tcMar>
                    <w:top w:w="0" w:type="auto"/>
                    <w:bottom w:w="0" w:type="auto"/>
                  </w:tcMar>
                </w:tcPr>
                <w:p w14:paraId="08199BF3"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pridobitev posla,</w:t>
                  </w:r>
                </w:p>
                <w:p w14:paraId="59805E97"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za sklenitev posla pod ugodnejšimi pogoji,</w:t>
                  </w:r>
                </w:p>
                <w:p w14:paraId="2CB9B23B"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za opustitev dolžnega nadzora nad izvajanjem pogodbenih obveznosti,</w:t>
                  </w:r>
                </w:p>
                <w:p w14:paraId="6AF74012"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09CFBE9A" w14:textId="77777777" w:rsidR="00F370EB" w:rsidRPr="003C11CE" w:rsidRDefault="00F370EB">
            <w:pPr>
              <w:rPr>
                <w:rFonts w:ascii="CorporateSTEE" w:hAnsi="CorporateSTEE"/>
                <w:sz w:val="21"/>
                <w:szCs w:val="21"/>
              </w:rPr>
            </w:pPr>
          </w:p>
          <w:p w14:paraId="01CFDA3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kršitve ali poskusa kršitve te klavzule, je že sklenjena in veljavna pogodba nična, če pa pogodba še ni veljavna, se šteje, da pogodba ni bila sklenjena.</w:t>
            </w:r>
          </w:p>
        </w:tc>
      </w:tr>
    </w:tbl>
    <w:p w14:paraId="35424DF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XV. KONČNE DOLOČBE</w:t>
      </w:r>
    </w:p>
    <w:p w14:paraId="4BB6486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26. člen</w:t>
      </w:r>
    </w:p>
    <w:tbl>
      <w:tblPr>
        <w:tblStyle w:val="NormalTablePHPDOCX"/>
        <w:tblW w:w="0" w:type="auto"/>
        <w:tblInd w:w="108" w:type="dxa"/>
        <w:tblLook w:val="04A0" w:firstRow="1" w:lastRow="0" w:firstColumn="1" w:lastColumn="0" w:noHBand="0" w:noVBand="1"/>
      </w:tblPr>
      <w:tblGrid>
        <w:gridCol w:w="8962"/>
      </w:tblGrid>
      <w:tr w:rsidR="00F370EB" w:rsidRPr="003C11CE" w14:paraId="4BC01F6C" w14:textId="77777777">
        <w:tc>
          <w:tcPr>
            <w:tcW w:w="0" w:type="auto"/>
            <w:tcMar>
              <w:top w:w="0" w:type="auto"/>
              <w:bottom w:w="0" w:type="auto"/>
            </w:tcMar>
          </w:tcPr>
          <w:p w14:paraId="2B03CC4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482607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27. člen</w:t>
      </w:r>
    </w:p>
    <w:tbl>
      <w:tblPr>
        <w:tblStyle w:val="NormalTablePHPDOCX"/>
        <w:tblW w:w="0" w:type="auto"/>
        <w:tblInd w:w="108" w:type="dxa"/>
        <w:tblLook w:val="04A0" w:firstRow="1" w:lastRow="0" w:firstColumn="1" w:lastColumn="0" w:noHBand="0" w:noVBand="1"/>
      </w:tblPr>
      <w:tblGrid>
        <w:gridCol w:w="8962"/>
      </w:tblGrid>
      <w:tr w:rsidR="00F370EB" w:rsidRPr="003C11CE" w14:paraId="70E5C71F" w14:textId="77777777">
        <w:tc>
          <w:tcPr>
            <w:tcW w:w="0" w:type="auto"/>
            <w:tcMar>
              <w:top w:w="0" w:type="auto"/>
              <w:bottom w:w="0" w:type="auto"/>
            </w:tcMar>
          </w:tcPr>
          <w:p w14:paraId="38BB236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razmerja, ki jih predmetna pogodba ne ureja, veljajo določbe zakona, ki ureja obligacijska razmerja in gradbenih uzanc. Posebne gradbene uzance veljajo, če niso v nasprotju z določili te pogodbe.</w:t>
            </w:r>
          </w:p>
          <w:p w14:paraId="7E49D10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katerakoli od določb je ali postane neveljavna, to ne vpliva na ostale pogodbene določbe. Neveljavna določba se nadomesti z veljavno, ki mora čim bolj ustrezati namenu, ki ga je želela doseči neveljavna določba.</w:t>
            </w:r>
          </w:p>
        </w:tc>
      </w:tr>
    </w:tbl>
    <w:p w14:paraId="3A14E39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28. člen</w:t>
      </w:r>
    </w:p>
    <w:tbl>
      <w:tblPr>
        <w:tblStyle w:val="NormalTablePHPDOCX"/>
        <w:tblW w:w="0" w:type="auto"/>
        <w:tblInd w:w="108" w:type="dxa"/>
        <w:tblLook w:val="04A0" w:firstRow="1" w:lastRow="0" w:firstColumn="1" w:lastColumn="0" w:noHBand="0" w:noVBand="1"/>
      </w:tblPr>
      <w:tblGrid>
        <w:gridCol w:w="8962"/>
      </w:tblGrid>
      <w:tr w:rsidR="00F370EB" w:rsidRPr="003C11CE" w14:paraId="0A49EFFD" w14:textId="77777777">
        <w:tc>
          <w:tcPr>
            <w:tcW w:w="0" w:type="auto"/>
            <w:tcMar>
              <w:top w:w="0" w:type="auto"/>
              <w:bottom w:w="0" w:type="auto"/>
            </w:tcMar>
          </w:tcPr>
          <w:p w14:paraId="4E6B6D3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ne more prenesti nobene svoje pogodbene obveznosti na tretjo osebo, razen če za to ne dobi pisnega soglasja naročnika.</w:t>
            </w:r>
          </w:p>
        </w:tc>
      </w:tr>
    </w:tbl>
    <w:p w14:paraId="51886CF0"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29. člen</w:t>
      </w:r>
    </w:p>
    <w:tbl>
      <w:tblPr>
        <w:tblStyle w:val="NormalTablePHPDOCX"/>
        <w:tblW w:w="0" w:type="auto"/>
        <w:tblInd w:w="108" w:type="dxa"/>
        <w:tblLook w:val="04A0" w:firstRow="1" w:lastRow="0" w:firstColumn="1" w:lastColumn="0" w:noHBand="0" w:noVBand="1"/>
      </w:tblPr>
      <w:tblGrid>
        <w:gridCol w:w="8962"/>
      </w:tblGrid>
      <w:tr w:rsidR="00F370EB" w:rsidRPr="003C11CE" w14:paraId="0D23DAA3" w14:textId="77777777">
        <w:tc>
          <w:tcPr>
            <w:tcW w:w="0" w:type="auto"/>
            <w:tcMar>
              <w:top w:w="0" w:type="auto"/>
              <w:bottom w:w="0" w:type="auto"/>
            </w:tcMar>
          </w:tcPr>
          <w:p w14:paraId="79C81D9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Kakršne koli spremembe te pogodbe so možne le v pisni obliki in le izjemoma, vedno pa ob soglasju obeh pogodbenih strank.</w:t>
            </w:r>
          </w:p>
        </w:tc>
      </w:tr>
    </w:tbl>
    <w:p w14:paraId="33875C4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30. člen</w:t>
      </w:r>
    </w:p>
    <w:tbl>
      <w:tblPr>
        <w:tblStyle w:val="NormalTablePHPDOCX"/>
        <w:tblW w:w="0" w:type="auto"/>
        <w:tblInd w:w="108" w:type="dxa"/>
        <w:tblLook w:val="04A0" w:firstRow="1" w:lastRow="0" w:firstColumn="1" w:lastColumn="0" w:noHBand="0" w:noVBand="1"/>
      </w:tblPr>
      <w:tblGrid>
        <w:gridCol w:w="8962"/>
      </w:tblGrid>
      <w:tr w:rsidR="00F370EB" w:rsidRPr="003C11CE" w14:paraId="7D6518D9" w14:textId="77777777">
        <w:tc>
          <w:tcPr>
            <w:tcW w:w="0" w:type="auto"/>
            <w:tcMar>
              <w:top w:w="0" w:type="auto"/>
              <w:bottom w:w="0" w:type="auto"/>
            </w:tcMar>
          </w:tcPr>
          <w:p w14:paraId="6AEC116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Glede vprašanj, ki jih ta pogodba ne ureja, se smiselno uporabljata razpisna dokumentacija naročnika, ponudba prevoznika, na podlagi katere je bil izbran, določbe veljavnih predpisov, ki urejajo cestni promet, prevoz potnikov v cestnem prometu in prevoz otrok in skupin otrok v cestnem prometu in določila Obligacijskega zakonika ter predpisi, ki zavezujejo naročnika kot proračunskega uporabnika.</w:t>
            </w:r>
          </w:p>
        </w:tc>
      </w:tr>
    </w:tbl>
    <w:p w14:paraId="2A773B1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31. člen</w:t>
      </w:r>
    </w:p>
    <w:tbl>
      <w:tblPr>
        <w:tblStyle w:val="NormalTablePHPDOCX"/>
        <w:tblW w:w="0" w:type="auto"/>
        <w:tblInd w:w="108" w:type="dxa"/>
        <w:tblLook w:val="04A0" w:firstRow="1" w:lastRow="0" w:firstColumn="1" w:lastColumn="0" w:noHBand="0" w:noVBand="1"/>
      </w:tblPr>
      <w:tblGrid>
        <w:gridCol w:w="8962"/>
      </w:tblGrid>
      <w:tr w:rsidR="00F370EB" w:rsidRPr="003C11CE" w14:paraId="39163CA8" w14:textId="77777777">
        <w:tc>
          <w:tcPr>
            <w:tcW w:w="0" w:type="auto"/>
            <w:tcMar>
              <w:top w:w="0" w:type="auto"/>
              <w:bottom w:w="0" w:type="auto"/>
            </w:tcMar>
          </w:tcPr>
          <w:p w14:paraId="3B22976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se zavezujeta nastale spore, izvirajoče iz te pogodbe, reševati predvsem sporazumno, v nasprotnem primeru pa bo o sporu odločalo stvarno pristojno sodišče po sedežu naročnika.</w:t>
            </w:r>
          </w:p>
        </w:tc>
      </w:tr>
    </w:tbl>
    <w:p w14:paraId="2521B96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32. člen</w:t>
      </w:r>
    </w:p>
    <w:tbl>
      <w:tblPr>
        <w:tblStyle w:val="NormalTablePHPDOCX"/>
        <w:tblW w:w="0" w:type="auto"/>
        <w:tblInd w:w="108" w:type="dxa"/>
        <w:tblLook w:val="04A0" w:firstRow="1" w:lastRow="0" w:firstColumn="1" w:lastColumn="0" w:noHBand="0" w:noVBand="1"/>
      </w:tblPr>
      <w:tblGrid>
        <w:gridCol w:w="8962"/>
      </w:tblGrid>
      <w:tr w:rsidR="00F370EB" w:rsidRPr="003C11CE" w14:paraId="2FEE1E24" w14:textId="77777777">
        <w:tc>
          <w:tcPr>
            <w:tcW w:w="0" w:type="auto"/>
            <w:tcMar>
              <w:top w:w="0" w:type="auto"/>
              <w:bottom w:w="0" w:type="auto"/>
            </w:tcMar>
          </w:tcPr>
          <w:p w14:paraId="19D232A8" w14:textId="1D79264F"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Ta pogodba je sestavljena in podpisana v </w:t>
            </w:r>
            <w:r w:rsidR="005B03F3" w:rsidRPr="005B03F3">
              <w:rPr>
                <w:rFonts w:ascii="CorporateSTEE" w:hAnsi="CorporateSTEE" w:cs="Arial"/>
                <w:color w:val="000000"/>
                <w:sz w:val="21"/>
                <w:szCs w:val="21"/>
              </w:rPr>
              <w:t>dveh (</w:t>
            </w:r>
            <w:r w:rsidRPr="005B03F3">
              <w:rPr>
                <w:rFonts w:ascii="CorporateSTEE" w:hAnsi="CorporateSTEE" w:cs="Arial"/>
                <w:color w:val="000000"/>
                <w:sz w:val="21"/>
                <w:szCs w:val="21"/>
              </w:rPr>
              <w:t>2</w:t>
            </w:r>
            <w:r w:rsidR="005B03F3" w:rsidRPr="005B03F3">
              <w:rPr>
                <w:rFonts w:ascii="CorporateSTEE" w:hAnsi="CorporateSTEE" w:cs="Arial"/>
                <w:color w:val="000000"/>
                <w:sz w:val="21"/>
                <w:szCs w:val="21"/>
              </w:rPr>
              <w:t>)</w:t>
            </w:r>
            <w:r w:rsidRPr="005B03F3">
              <w:rPr>
                <w:rFonts w:ascii="CorporateSTEE" w:hAnsi="CorporateSTEE" w:cs="Arial"/>
                <w:color w:val="000000"/>
                <w:sz w:val="21"/>
                <w:szCs w:val="21"/>
              </w:rPr>
              <w:t xml:space="preserve"> enakih izvodih</w:t>
            </w:r>
            <w:r w:rsidRPr="003C11CE">
              <w:rPr>
                <w:rFonts w:ascii="CorporateSTEE" w:hAnsi="CorporateSTEE" w:cs="Arial"/>
                <w:color w:val="000000"/>
                <w:sz w:val="21"/>
                <w:szCs w:val="21"/>
              </w:rPr>
              <w:t xml:space="preserve">, od katerih vsaka pogodbena stranka prejme po </w:t>
            </w:r>
            <w:r w:rsidR="005B03F3">
              <w:rPr>
                <w:rFonts w:ascii="CorporateSTEE" w:hAnsi="CorporateSTEE" w:cs="Arial"/>
                <w:color w:val="000000"/>
                <w:sz w:val="21"/>
                <w:szCs w:val="21"/>
              </w:rPr>
              <w:t>en (</w:t>
            </w:r>
            <w:r w:rsidRPr="003C11CE">
              <w:rPr>
                <w:rFonts w:ascii="CorporateSTEE" w:hAnsi="CorporateSTEE" w:cs="Arial"/>
                <w:color w:val="000000"/>
                <w:sz w:val="21"/>
                <w:szCs w:val="21"/>
              </w:rPr>
              <w:t>1</w:t>
            </w:r>
            <w:r w:rsidR="005B03F3">
              <w:rPr>
                <w:rFonts w:ascii="CorporateSTEE" w:hAnsi="CorporateSTEE" w:cs="Arial"/>
                <w:color w:val="000000"/>
                <w:sz w:val="21"/>
                <w:szCs w:val="21"/>
              </w:rPr>
              <w:t>)</w:t>
            </w:r>
            <w:r w:rsidRPr="003C11CE">
              <w:rPr>
                <w:rFonts w:ascii="CorporateSTEE" w:hAnsi="CorporateSTEE" w:cs="Arial"/>
                <w:color w:val="000000"/>
                <w:sz w:val="21"/>
                <w:szCs w:val="21"/>
              </w:rPr>
              <w:t xml:space="preserve"> izvod pogodbe. Vsak izvod ima lastnost originala.</w:t>
            </w:r>
          </w:p>
        </w:tc>
      </w:tr>
    </w:tbl>
    <w:p w14:paraId="5D070D0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33. člen</w:t>
      </w:r>
    </w:p>
    <w:tbl>
      <w:tblPr>
        <w:tblStyle w:val="NormalTablePHPDOCX"/>
        <w:tblW w:w="0" w:type="auto"/>
        <w:tblInd w:w="108" w:type="dxa"/>
        <w:tblLook w:val="04A0" w:firstRow="1" w:lastRow="0" w:firstColumn="1" w:lastColumn="0" w:noHBand="0" w:noVBand="1"/>
      </w:tblPr>
      <w:tblGrid>
        <w:gridCol w:w="8962"/>
      </w:tblGrid>
      <w:tr w:rsidR="00F370EB" w:rsidRPr="003C11CE" w14:paraId="5F491543" w14:textId="77777777">
        <w:tc>
          <w:tcPr>
            <w:tcW w:w="0" w:type="auto"/>
            <w:tcMar>
              <w:top w:w="0" w:type="auto"/>
              <w:bottom w:w="0" w:type="auto"/>
            </w:tcMar>
          </w:tcPr>
          <w:p w14:paraId="728B264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je sklenjena in prične veljati z dnem, ko jo podpiše zadnja pogodbena stranka in po predložitvi garancije za dobro izvedbo pogodbenih obveznosti.</w:t>
            </w:r>
          </w:p>
        </w:tc>
      </w:tr>
    </w:tbl>
    <w:p w14:paraId="11C19BA9" w14:textId="2B0D2ABA" w:rsidR="00F370EB" w:rsidRPr="00C70110" w:rsidRDefault="007E6E5C" w:rsidP="007E6E5C">
      <w:pPr>
        <w:spacing w:before="975" w:after="225"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sidRPr="00C70110">
        <w:rPr>
          <w:rFonts w:ascii="CorporateSTEE" w:hAnsi="CorporateSTEE" w:cs="Arial"/>
          <w:color w:val="000000"/>
          <w:sz w:val="21"/>
          <w:szCs w:val="21"/>
        </w:rPr>
        <w:t>Št. pogodbe:________________</w:t>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Pr>
          <w:rFonts w:ascii="CorporateSTEE" w:hAnsi="CorporateSTEE" w:cs="Arial"/>
          <w:color w:val="000000"/>
          <w:sz w:val="21"/>
          <w:szCs w:val="21"/>
        </w:rPr>
        <w:tab/>
      </w:r>
      <w:r w:rsidR="00C70110" w:rsidRPr="00C70110">
        <w:rPr>
          <w:rFonts w:ascii="CorporateSTEE" w:hAnsi="CorporateSTEE" w:cs="Arial"/>
          <w:color w:val="000000"/>
          <w:sz w:val="21"/>
          <w:szCs w:val="21"/>
        </w:rPr>
        <w:t>Št. pogodbe:________________</w:t>
      </w:r>
    </w:p>
    <w:p w14:paraId="5405A60E" w14:textId="332CF950"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sidRPr="00C70110">
        <w:rPr>
          <w:rFonts w:ascii="CorporateSTEE" w:hAnsi="CorporateSTEE" w:cs="Arial"/>
          <w:color w:val="000000"/>
          <w:sz w:val="21"/>
          <w:szCs w:val="21"/>
        </w:rPr>
        <w:t>Datum: ______________</w:t>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Pr>
          <w:rFonts w:ascii="CorporateSTEE" w:hAnsi="CorporateSTEE" w:cs="Arial"/>
          <w:color w:val="000000"/>
          <w:sz w:val="21"/>
          <w:szCs w:val="21"/>
        </w:rPr>
        <w:tab/>
      </w:r>
      <w:r w:rsidR="00C70110" w:rsidRPr="00C70110">
        <w:rPr>
          <w:rFonts w:ascii="CorporateSTEE" w:hAnsi="CorporateSTEE" w:cs="Arial"/>
          <w:color w:val="000000"/>
          <w:sz w:val="21"/>
          <w:szCs w:val="21"/>
        </w:rPr>
        <w:t>Datum: ______________</w:t>
      </w:r>
    </w:p>
    <w:p w14:paraId="2BCE088B" w14:textId="77777777" w:rsidR="00C70110" w:rsidRDefault="00C70110" w:rsidP="00C70110">
      <w:pPr>
        <w:spacing w:before="120" w:after="120" w:line="240" w:lineRule="auto"/>
        <w:jc w:val="both"/>
        <w:rPr>
          <w:rFonts w:ascii="CorporateSTEE" w:hAnsi="CorporateSTEE" w:cs="Arial"/>
          <w:color w:val="000000"/>
          <w:sz w:val="21"/>
          <w:szCs w:val="21"/>
        </w:rPr>
      </w:pPr>
    </w:p>
    <w:p w14:paraId="6C638F1B" w14:textId="5F654070"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Pr>
          <w:rFonts w:ascii="CorporateSTEE" w:hAnsi="CorporateSTEE" w:cs="Arial"/>
          <w:color w:val="000000"/>
          <w:sz w:val="21"/>
          <w:szCs w:val="21"/>
        </w:rPr>
        <w:t xml:space="preserve">Izvajalec: </w:t>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Pr>
          <w:rFonts w:ascii="CorporateSTEE" w:hAnsi="CorporateSTEE" w:cs="Arial"/>
          <w:color w:val="000000"/>
          <w:sz w:val="21"/>
          <w:szCs w:val="21"/>
        </w:rPr>
        <w:tab/>
      </w:r>
      <w:r w:rsidR="00C70110">
        <w:rPr>
          <w:rFonts w:ascii="CorporateSTEE" w:hAnsi="CorporateSTEE" w:cs="Arial"/>
          <w:color w:val="000000"/>
          <w:sz w:val="21"/>
          <w:szCs w:val="21"/>
        </w:rPr>
        <w:t>Naročnik:</w:t>
      </w:r>
    </w:p>
    <w:p w14:paraId="070B949F" w14:textId="549E7D92"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Pr>
          <w:rFonts w:ascii="CorporateSTEE" w:hAnsi="CorporateSTEE" w:cs="Arial"/>
          <w:color w:val="000000"/>
          <w:sz w:val="21"/>
          <w:szCs w:val="21"/>
        </w:rPr>
        <w:t>____________________</w:t>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t>__________________</w:t>
      </w:r>
    </w:p>
    <w:p w14:paraId="1B60D036" w14:textId="69924455" w:rsidR="00C70110" w:rsidRPr="00C70110" w:rsidRDefault="007E6E5C" w:rsidP="00C70110">
      <w:pPr>
        <w:spacing w:before="120" w:after="120" w:line="240" w:lineRule="auto"/>
        <w:jc w:val="both"/>
        <w:rPr>
          <w:rFonts w:ascii="CorporateSTEE" w:hAnsi="CorporateSTEE" w:cs="Arial"/>
          <w:color w:val="000000"/>
          <w:sz w:val="16"/>
          <w:szCs w:val="16"/>
        </w:rPr>
      </w:pPr>
      <w:r>
        <w:rPr>
          <w:rFonts w:ascii="CorporateSTEE" w:hAnsi="CorporateSTEE" w:cs="Arial"/>
          <w:color w:val="000000"/>
          <w:sz w:val="16"/>
          <w:szCs w:val="16"/>
        </w:rPr>
        <w:t xml:space="preserve">    </w:t>
      </w:r>
      <w:r w:rsidR="00C70110" w:rsidRPr="00C70110">
        <w:rPr>
          <w:rFonts w:ascii="CorporateSTEE" w:hAnsi="CorporateSTEE" w:cs="Arial"/>
          <w:color w:val="000000"/>
          <w:sz w:val="16"/>
          <w:szCs w:val="16"/>
        </w:rPr>
        <w:t>(žig in podpis)</w:t>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Pr>
          <w:rFonts w:ascii="CorporateSTEE" w:hAnsi="CorporateSTEE" w:cs="Arial"/>
          <w:color w:val="000000"/>
          <w:sz w:val="16"/>
          <w:szCs w:val="16"/>
        </w:rPr>
        <w:t xml:space="preserve">         </w:t>
      </w:r>
      <w:r w:rsidR="00A767B2">
        <w:rPr>
          <w:rFonts w:ascii="CorporateSTEE" w:hAnsi="CorporateSTEE" w:cs="Arial"/>
          <w:color w:val="000000"/>
          <w:sz w:val="16"/>
          <w:szCs w:val="16"/>
        </w:rPr>
        <w:tab/>
      </w:r>
      <w:r w:rsidR="00C70110" w:rsidRPr="00C70110">
        <w:rPr>
          <w:rFonts w:ascii="CorporateSTEE" w:hAnsi="CorporateSTEE" w:cs="Arial"/>
          <w:color w:val="000000"/>
          <w:sz w:val="16"/>
          <w:szCs w:val="16"/>
        </w:rPr>
        <w:t>(žig in podpis)</w:t>
      </w:r>
    </w:p>
    <w:p w14:paraId="6438EF66" w14:textId="6C205A6B" w:rsidR="00C70110" w:rsidRPr="00C70110" w:rsidRDefault="00C70110" w:rsidP="00C70110">
      <w:pPr>
        <w:spacing w:before="120" w:after="120" w:line="240" w:lineRule="auto"/>
        <w:jc w:val="both"/>
        <w:rPr>
          <w:rFonts w:ascii="CorporateSTEE" w:hAnsi="CorporateSTEE" w:cs="Arial"/>
          <w:color w:val="000000"/>
          <w:sz w:val="21"/>
          <w:szCs w:val="21"/>
        </w:rPr>
      </w:pPr>
    </w:p>
    <w:sectPr w:rsidR="00C70110" w:rsidRPr="00C70110" w:rsidSect="009A093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8B0AF" w14:textId="77777777" w:rsidR="00515394" w:rsidRDefault="00515394" w:rsidP="006975C6">
      <w:pPr>
        <w:spacing w:after="0" w:line="240" w:lineRule="auto"/>
      </w:pPr>
      <w:r>
        <w:separator/>
      </w:r>
    </w:p>
  </w:endnote>
  <w:endnote w:type="continuationSeparator" w:id="0">
    <w:p w14:paraId="46E989D4" w14:textId="77777777" w:rsidR="00515394" w:rsidRDefault="0051539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rporateSTEE">
    <w:altName w:val="Calibri"/>
    <w:charset w:val="EE"/>
    <w:family w:val="auto"/>
    <w:pitch w:val="variable"/>
    <w:sig w:usb0="800000A7" w:usb1="0000204A"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74A6" w14:textId="77777777" w:rsidR="005935FB"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4B23EF27" w14:textId="77777777" w:rsidR="005935FB" w:rsidRDefault="005935FB"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52713"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B2BC"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4CFA5"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0C5C"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E273"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5B85A"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FDDA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126FE" w14:textId="77777777" w:rsidR="00515394" w:rsidRDefault="00515394" w:rsidP="006975C6">
      <w:pPr>
        <w:spacing w:after="0" w:line="240" w:lineRule="auto"/>
      </w:pPr>
      <w:r>
        <w:separator/>
      </w:r>
    </w:p>
  </w:footnote>
  <w:footnote w:type="continuationSeparator" w:id="0">
    <w:p w14:paraId="647A70F7" w14:textId="77777777" w:rsidR="00515394" w:rsidRDefault="0051539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77"/>
      <w:gridCol w:w="3284"/>
      <w:gridCol w:w="4209"/>
    </w:tblGrid>
    <w:tr w:rsidR="00BA5911" w:rsidRPr="006F1DA5" w14:paraId="2DFA12B4" w14:textId="77777777" w:rsidTr="00B169F3">
      <w:trPr>
        <w:trHeight w:val="1268"/>
      </w:trPr>
      <w:tc>
        <w:tcPr>
          <w:tcW w:w="1668" w:type="dxa"/>
        </w:tcPr>
        <w:p w14:paraId="5625C4A9" w14:textId="77777777" w:rsidR="005935FB"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65925528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1F66F79" w14:textId="77777777" w:rsidR="005935FB"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661F33E5"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5616C836"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430B9F4D"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2FEB2517" w14:textId="6A497E34" w:rsidR="005935FB" w:rsidRPr="006F1DA5" w:rsidRDefault="003C11CE" w:rsidP="00FB3258">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6AFAAE35" w14:textId="77777777" w:rsidR="005935FB"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944E0F4" wp14:editId="6276E620">
                <wp:extent cx="2532893" cy="768098"/>
                <wp:effectExtent l="0" t="0" r="0" b="0"/>
                <wp:docPr id="1130296161"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AC4925" w14:textId="77777777" w:rsidR="005935FB" w:rsidRPr="006F1DA5" w:rsidRDefault="005935F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F37"/>
    <w:multiLevelType w:val="hybridMultilevel"/>
    <w:tmpl w:val="A3B04314"/>
    <w:lvl w:ilvl="0" w:tplc="A37E8AAA">
      <w:start w:val="1"/>
      <w:numFmt w:val="bullet"/>
      <w:lvlText w:val=""/>
      <w:lvlJc w:val="left"/>
      <w:pPr>
        <w:ind w:left="720" w:hanging="360"/>
      </w:pPr>
      <w:rPr>
        <w:rFonts w:ascii="Symbol" w:hAnsi="Symbol" w:cs="Symbol" w:hint="default"/>
        <w:sz w:val="18"/>
        <w:szCs w:val="18"/>
      </w:rPr>
    </w:lvl>
    <w:lvl w:ilvl="1" w:tplc="074EB40E">
      <w:start w:val="1"/>
      <w:numFmt w:val="bullet"/>
      <w:lvlText w:val="o"/>
      <w:lvlJc w:val="left"/>
      <w:pPr>
        <w:ind w:left="1440" w:hanging="360"/>
      </w:pPr>
      <w:rPr>
        <w:rFonts w:ascii="Courier New" w:hAnsi="Courier New" w:cs="Courier New" w:hint="default"/>
      </w:rPr>
    </w:lvl>
    <w:lvl w:ilvl="2" w:tplc="E94A451E">
      <w:start w:val="1"/>
      <w:numFmt w:val="bullet"/>
      <w:lvlText w:val=""/>
      <w:lvlJc w:val="left"/>
      <w:pPr>
        <w:ind w:left="2160" w:hanging="360"/>
      </w:pPr>
      <w:rPr>
        <w:rFonts w:ascii="Wingdings" w:hAnsi="Wingdings" w:cs="Wingdings" w:hint="default"/>
      </w:rPr>
    </w:lvl>
    <w:lvl w:ilvl="3" w:tplc="1A660FB8">
      <w:start w:val="1"/>
      <w:numFmt w:val="bullet"/>
      <w:lvlText w:val=""/>
      <w:lvlJc w:val="left"/>
      <w:pPr>
        <w:ind w:left="2880" w:hanging="360"/>
      </w:pPr>
      <w:rPr>
        <w:rFonts w:ascii="Symbol" w:hAnsi="Symbol" w:cs="Symbol" w:hint="default"/>
      </w:rPr>
    </w:lvl>
    <w:lvl w:ilvl="4" w:tplc="62247164">
      <w:start w:val="1"/>
      <w:numFmt w:val="bullet"/>
      <w:lvlText w:val="o"/>
      <w:lvlJc w:val="left"/>
      <w:pPr>
        <w:ind w:left="3600" w:hanging="360"/>
      </w:pPr>
      <w:rPr>
        <w:rFonts w:ascii="Courier New" w:hAnsi="Courier New" w:cs="Courier New" w:hint="default"/>
      </w:rPr>
    </w:lvl>
    <w:lvl w:ilvl="5" w:tplc="9522D440">
      <w:start w:val="1"/>
      <w:numFmt w:val="bullet"/>
      <w:lvlText w:val=""/>
      <w:lvlJc w:val="left"/>
      <w:pPr>
        <w:ind w:left="4320" w:hanging="360"/>
      </w:pPr>
      <w:rPr>
        <w:rFonts w:ascii="Wingdings" w:hAnsi="Wingdings" w:cs="Wingdings" w:hint="default"/>
      </w:rPr>
    </w:lvl>
    <w:lvl w:ilvl="6" w:tplc="2BA0EF18">
      <w:start w:val="1"/>
      <w:numFmt w:val="bullet"/>
      <w:lvlText w:val=""/>
      <w:lvlJc w:val="left"/>
      <w:pPr>
        <w:ind w:left="5040" w:hanging="360"/>
      </w:pPr>
      <w:rPr>
        <w:rFonts w:ascii="Symbol" w:hAnsi="Symbol" w:cs="Symbol" w:hint="default"/>
      </w:rPr>
    </w:lvl>
    <w:lvl w:ilvl="7" w:tplc="299CA9AA">
      <w:start w:val="1"/>
      <w:numFmt w:val="bullet"/>
      <w:lvlText w:val="o"/>
      <w:lvlJc w:val="left"/>
      <w:pPr>
        <w:ind w:left="5760" w:hanging="360"/>
      </w:pPr>
      <w:rPr>
        <w:rFonts w:ascii="Courier New" w:hAnsi="Courier New" w:cs="Courier New" w:hint="default"/>
      </w:rPr>
    </w:lvl>
    <w:lvl w:ilvl="8" w:tplc="8C3C7DAC">
      <w:start w:val="1"/>
      <w:numFmt w:val="bullet"/>
      <w:lvlText w:val=""/>
      <w:lvlJc w:val="left"/>
      <w:pPr>
        <w:ind w:left="6480" w:hanging="360"/>
      </w:pPr>
      <w:rPr>
        <w:rFonts w:ascii="Wingdings" w:hAnsi="Wingdings" w:cs="Wingdings" w:hint="default"/>
      </w:rPr>
    </w:lvl>
  </w:abstractNum>
  <w:abstractNum w:abstractNumId="1" w15:restartNumberingAfterBreak="0">
    <w:nsid w:val="07527AE3"/>
    <w:multiLevelType w:val="hybridMultilevel"/>
    <w:tmpl w:val="483CA66C"/>
    <w:lvl w:ilvl="0" w:tplc="EE40B7D0">
      <w:start w:val="1"/>
      <w:numFmt w:val="bullet"/>
      <w:lvlText w:val=""/>
      <w:lvlJc w:val="left"/>
      <w:pPr>
        <w:ind w:left="720" w:hanging="360"/>
      </w:pPr>
      <w:rPr>
        <w:rFonts w:ascii="Symbol" w:hAnsi="Symbol" w:cs="Symbol" w:hint="default"/>
        <w:sz w:val="18"/>
        <w:szCs w:val="18"/>
      </w:rPr>
    </w:lvl>
    <w:lvl w:ilvl="1" w:tplc="47169E2C">
      <w:start w:val="1"/>
      <w:numFmt w:val="bullet"/>
      <w:lvlText w:val="o"/>
      <w:lvlJc w:val="left"/>
      <w:pPr>
        <w:ind w:left="1440" w:hanging="360"/>
      </w:pPr>
      <w:rPr>
        <w:rFonts w:ascii="Courier New" w:hAnsi="Courier New" w:cs="Courier New" w:hint="default"/>
      </w:rPr>
    </w:lvl>
    <w:lvl w:ilvl="2" w:tplc="83280B48">
      <w:start w:val="1"/>
      <w:numFmt w:val="bullet"/>
      <w:lvlText w:val=""/>
      <w:lvlJc w:val="left"/>
      <w:pPr>
        <w:ind w:left="2160" w:hanging="360"/>
      </w:pPr>
      <w:rPr>
        <w:rFonts w:ascii="Wingdings" w:hAnsi="Wingdings" w:cs="Wingdings" w:hint="default"/>
      </w:rPr>
    </w:lvl>
    <w:lvl w:ilvl="3" w:tplc="42F4E97C">
      <w:start w:val="1"/>
      <w:numFmt w:val="bullet"/>
      <w:lvlText w:val=""/>
      <w:lvlJc w:val="left"/>
      <w:pPr>
        <w:ind w:left="2880" w:hanging="360"/>
      </w:pPr>
      <w:rPr>
        <w:rFonts w:ascii="Symbol" w:hAnsi="Symbol" w:cs="Symbol" w:hint="default"/>
      </w:rPr>
    </w:lvl>
    <w:lvl w:ilvl="4" w:tplc="CBF63A90">
      <w:start w:val="1"/>
      <w:numFmt w:val="bullet"/>
      <w:lvlText w:val="o"/>
      <w:lvlJc w:val="left"/>
      <w:pPr>
        <w:ind w:left="3600" w:hanging="360"/>
      </w:pPr>
      <w:rPr>
        <w:rFonts w:ascii="Courier New" w:hAnsi="Courier New" w:cs="Courier New" w:hint="default"/>
      </w:rPr>
    </w:lvl>
    <w:lvl w:ilvl="5" w:tplc="F924744A">
      <w:start w:val="1"/>
      <w:numFmt w:val="bullet"/>
      <w:lvlText w:val=""/>
      <w:lvlJc w:val="left"/>
      <w:pPr>
        <w:ind w:left="4320" w:hanging="360"/>
      </w:pPr>
      <w:rPr>
        <w:rFonts w:ascii="Wingdings" w:hAnsi="Wingdings" w:cs="Wingdings" w:hint="default"/>
      </w:rPr>
    </w:lvl>
    <w:lvl w:ilvl="6" w:tplc="BDC6E984">
      <w:start w:val="1"/>
      <w:numFmt w:val="bullet"/>
      <w:lvlText w:val=""/>
      <w:lvlJc w:val="left"/>
      <w:pPr>
        <w:ind w:left="5040" w:hanging="360"/>
      </w:pPr>
      <w:rPr>
        <w:rFonts w:ascii="Symbol" w:hAnsi="Symbol" w:cs="Symbol" w:hint="default"/>
      </w:rPr>
    </w:lvl>
    <w:lvl w:ilvl="7" w:tplc="10B665D2">
      <w:start w:val="1"/>
      <w:numFmt w:val="bullet"/>
      <w:lvlText w:val="o"/>
      <w:lvlJc w:val="left"/>
      <w:pPr>
        <w:ind w:left="5760" w:hanging="360"/>
      </w:pPr>
      <w:rPr>
        <w:rFonts w:ascii="Courier New" w:hAnsi="Courier New" w:cs="Courier New" w:hint="default"/>
      </w:rPr>
    </w:lvl>
    <w:lvl w:ilvl="8" w:tplc="83361BFC">
      <w:start w:val="1"/>
      <w:numFmt w:val="bullet"/>
      <w:lvlText w:val=""/>
      <w:lvlJc w:val="left"/>
      <w:pPr>
        <w:ind w:left="6480" w:hanging="360"/>
      </w:pPr>
      <w:rPr>
        <w:rFonts w:ascii="Wingdings" w:hAnsi="Wingdings" w:cs="Wingdings" w:hint="default"/>
      </w:rPr>
    </w:lvl>
  </w:abstractNum>
  <w:abstractNum w:abstractNumId="2" w15:restartNumberingAfterBreak="0">
    <w:nsid w:val="0D582885"/>
    <w:multiLevelType w:val="hybridMultilevel"/>
    <w:tmpl w:val="4F6A2DFE"/>
    <w:lvl w:ilvl="0" w:tplc="E6E6BBC0">
      <w:start w:val="1"/>
      <w:numFmt w:val="bullet"/>
      <w:lvlText w:val=""/>
      <w:lvlJc w:val="left"/>
      <w:pPr>
        <w:ind w:left="720" w:hanging="360"/>
      </w:pPr>
      <w:rPr>
        <w:rFonts w:ascii="Symbol" w:hAnsi="Symbol" w:cs="Symbol" w:hint="default"/>
        <w:sz w:val="18"/>
        <w:szCs w:val="18"/>
      </w:rPr>
    </w:lvl>
    <w:lvl w:ilvl="1" w:tplc="5D7A6D04">
      <w:start w:val="1"/>
      <w:numFmt w:val="bullet"/>
      <w:lvlText w:val="o"/>
      <w:lvlJc w:val="left"/>
      <w:pPr>
        <w:ind w:left="1440" w:hanging="360"/>
      </w:pPr>
      <w:rPr>
        <w:rFonts w:ascii="Courier New" w:hAnsi="Courier New" w:cs="Courier New" w:hint="default"/>
      </w:rPr>
    </w:lvl>
    <w:lvl w:ilvl="2" w:tplc="B27E151E">
      <w:start w:val="1"/>
      <w:numFmt w:val="bullet"/>
      <w:lvlText w:val=""/>
      <w:lvlJc w:val="left"/>
      <w:pPr>
        <w:ind w:left="2160" w:hanging="360"/>
      </w:pPr>
      <w:rPr>
        <w:rFonts w:ascii="Wingdings" w:hAnsi="Wingdings" w:cs="Wingdings" w:hint="default"/>
      </w:rPr>
    </w:lvl>
    <w:lvl w:ilvl="3" w:tplc="89702B66">
      <w:start w:val="1"/>
      <w:numFmt w:val="bullet"/>
      <w:lvlText w:val=""/>
      <w:lvlJc w:val="left"/>
      <w:pPr>
        <w:ind w:left="2880" w:hanging="360"/>
      </w:pPr>
      <w:rPr>
        <w:rFonts w:ascii="Symbol" w:hAnsi="Symbol" w:cs="Symbol" w:hint="default"/>
      </w:rPr>
    </w:lvl>
    <w:lvl w:ilvl="4" w:tplc="5DBED0EC">
      <w:start w:val="1"/>
      <w:numFmt w:val="bullet"/>
      <w:lvlText w:val="o"/>
      <w:lvlJc w:val="left"/>
      <w:pPr>
        <w:ind w:left="3600" w:hanging="360"/>
      </w:pPr>
      <w:rPr>
        <w:rFonts w:ascii="Courier New" w:hAnsi="Courier New" w:cs="Courier New" w:hint="default"/>
      </w:rPr>
    </w:lvl>
    <w:lvl w:ilvl="5" w:tplc="6FBC0B24">
      <w:start w:val="1"/>
      <w:numFmt w:val="bullet"/>
      <w:lvlText w:val=""/>
      <w:lvlJc w:val="left"/>
      <w:pPr>
        <w:ind w:left="4320" w:hanging="360"/>
      </w:pPr>
      <w:rPr>
        <w:rFonts w:ascii="Wingdings" w:hAnsi="Wingdings" w:cs="Wingdings" w:hint="default"/>
      </w:rPr>
    </w:lvl>
    <w:lvl w:ilvl="6" w:tplc="CB3C595E">
      <w:start w:val="1"/>
      <w:numFmt w:val="bullet"/>
      <w:lvlText w:val=""/>
      <w:lvlJc w:val="left"/>
      <w:pPr>
        <w:ind w:left="5040" w:hanging="360"/>
      </w:pPr>
      <w:rPr>
        <w:rFonts w:ascii="Symbol" w:hAnsi="Symbol" w:cs="Symbol" w:hint="default"/>
      </w:rPr>
    </w:lvl>
    <w:lvl w:ilvl="7" w:tplc="CA268FF6">
      <w:start w:val="1"/>
      <w:numFmt w:val="bullet"/>
      <w:lvlText w:val="o"/>
      <w:lvlJc w:val="left"/>
      <w:pPr>
        <w:ind w:left="5760" w:hanging="360"/>
      </w:pPr>
      <w:rPr>
        <w:rFonts w:ascii="Courier New" w:hAnsi="Courier New" w:cs="Courier New" w:hint="default"/>
      </w:rPr>
    </w:lvl>
    <w:lvl w:ilvl="8" w:tplc="4F749F52">
      <w:start w:val="1"/>
      <w:numFmt w:val="bullet"/>
      <w:lvlText w:val=""/>
      <w:lvlJc w:val="left"/>
      <w:pPr>
        <w:ind w:left="6480" w:hanging="360"/>
      </w:pPr>
      <w:rPr>
        <w:rFonts w:ascii="Wingdings" w:hAnsi="Wingdings" w:cs="Wingdings" w:hint="default"/>
      </w:rPr>
    </w:lvl>
  </w:abstractNum>
  <w:abstractNum w:abstractNumId="3" w15:restartNumberingAfterBreak="0">
    <w:nsid w:val="11D436C6"/>
    <w:multiLevelType w:val="hybridMultilevel"/>
    <w:tmpl w:val="10DAB65E"/>
    <w:lvl w:ilvl="0" w:tplc="8228533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23C39F7"/>
    <w:multiLevelType w:val="hybridMultilevel"/>
    <w:tmpl w:val="EC1C8496"/>
    <w:lvl w:ilvl="0" w:tplc="0958DD04">
      <w:start w:val="1"/>
      <w:numFmt w:val="decimal"/>
      <w:lvlText w:val="%1."/>
      <w:lvlJc w:val="left"/>
      <w:pPr>
        <w:ind w:left="720" w:hanging="360"/>
      </w:pPr>
      <w:rPr>
        <w:rFonts w:ascii="Arial" w:hAnsi="Arial" w:cs="Arial" w:hint="default"/>
        <w:sz w:val="18"/>
        <w:szCs w:val="18"/>
      </w:rPr>
    </w:lvl>
    <w:lvl w:ilvl="1" w:tplc="8FBEDD14">
      <w:start w:val="1"/>
      <w:numFmt w:val="decimal"/>
      <w:lvlText w:val="%2."/>
      <w:lvlJc w:val="left"/>
      <w:pPr>
        <w:ind w:left="1440" w:hanging="360"/>
      </w:pPr>
    </w:lvl>
    <w:lvl w:ilvl="2" w:tplc="04CC873E">
      <w:start w:val="1"/>
      <w:numFmt w:val="decimal"/>
      <w:lvlText w:val="%3."/>
      <w:lvlJc w:val="left"/>
      <w:pPr>
        <w:ind w:left="2160" w:hanging="360"/>
      </w:pPr>
    </w:lvl>
    <w:lvl w:ilvl="3" w:tplc="DFE4EACE">
      <w:start w:val="1"/>
      <w:numFmt w:val="decimal"/>
      <w:lvlText w:val="%4."/>
      <w:lvlJc w:val="left"/>
      <w:pPr>
        <w:ind w:left="2880" w:hanging="360"/>
      </w:pPr>
    </w:lvl>
    <w:lvl w:ilvl="4" w:tplc="739EE962">
      <w:start w:val="1"/>
      <w:numFmt w:val="decimal"/>
      <w:lvlText w:val="%5."/>
      <w:lvlJc w:val="left"/>
      <w:pPr>
        <w:ind w:left="3600" w:hanging="360"/>
      </w:pPr>
    </w:lvl>
    <w:lvl w:ilvl="5" w:tplc="0E5AF7F8">
      <w:start w:val="1"/>
      <w:numFmt w:val="decimal"/>
      <w:lvlText w:val="%6."/>
      <w:lvlJc w:val="left"/>
      <w:pPr>
        <w:ind w:left="4320" w:hanging="360"/>
      </w:pPr>
    </w:lvl>
    <w:lvl w:ilvl="6" w:tplc="AF443136">
      <w:start w:val="1"/>
      <w:numFmt w:val="decimal"/>
      <w:lvlText w:val="%7."/>
      <w:lvlJc w:val="left"/>
      <w:pPr>
        <w:ind w:left="5040" w:hanging="360"/>
      </w:pPr>
    </w:lvl>
    <w:lvl w:ilvl="7" w:tplc="2A464290">
      <w:start w:val="1"/>
      <w:numFmt w:val="decimal"/>
      <w:lvlText w:val="%8."/>
      <w:lvlJc w:val="left"/>
      <w:pPr>
        <w:ind w:left="5760" w:hanging="360"/>
      </w:pPr>
    </w:lvl>
    <w:lvl w:ilvl="8" w:tplc="EE7822AA">
      <w:start w:val="1"/>
      <w:numFmt w:val="decimal"/>
      <w:lvlText w:val="%9."/>
      <w:lvlJc w:val="left"/>
      <w:pPr>
        <w:ind w:left="6480" w:hanging="360"/>
      </w:pPr>
    </w:lvl>
  </w:abstractNum>
  <w:abstractNum w:abstractNumId="5" w15:restartNumberingAfterBreak="0">
    <w:nsid w:val="16D93319"/>
    <w:multiLevelType w:val="hybridMultilevel"/>
    <w:tmpl w:val="ED789834"/>
    <w:lvl w:ilvl="0" w:tplc="84F2D21E">
      <w:start w:val="1"/>
      <w:numFmt w:val="bullet"/>
      <w:lvlText w:val=""/>
      <w:lvlJc w:val="left"/>
      <w:pPr>
        <w:ind w:left="720" w:hanging="360"/>
      </w:pPr>
      <w:rPr>
        <w:rFonts w:ascii="Symbol" w:hAnsi="Symbol" w:cs="Symbol" w:hint="default"/>
        <w:sz w:val="18"/>
        <w:szCs w:val="18"/>
      </w:rPr>
    </w:lvl>
    <w:lvl w:ilvl="1" w:tplc="8410BB60">
      <w:start w:val="1"/>
      <w:numFmt w:val="bullet"/>
      <w:lvlText w:val="o"/>
      <w:lvlJc w:val="left"/>
      <w:pPr>
        <w:ind w:left="1440" w:hanging="360"/>
      </w:pPr>
      <w:rPr>
        <w:rFonts w:ascii="Courier New" w:hAnsi="Courier New" w:cs="Courier New" w:hint="default"/>
      </w:rPr>
    </w:lvl>
    <w:lvl w:ilvl="2" w:tplc="C032E830">
      <w:start w:val="1"/>
      <w:numFmt w:val="bullet"/>
      <w:lvlText w:val=""/>
      <w:lvlJc w:val="left"/>
      <w:pPr>
        <w:ind w:left="2160" w:hanging="360"/>
      </w:pPr>
      <w:rPr>
        <w:rFonts w:ascii="Wingdings" w:hAnsi="Wingdings" w:cs="Wingdings" w:hint="default"/>
      </w:rPr>
    </w:lvl>
    <w:lvl w:ilvl="3" w:tplc="353CBAD8">
      <w:start w:val="1"/>
      <w:numFmt w:val="bullet"/>
      <w:lvlText w:val=""/>
      <w:lvlJc w:val="left"/>
      <w:pPr>
        <w:ind w:left="2880" w:hanging="360"/>
      </w:pPr>
      <w:rPr>
        <w:rFonts w:ascii="Symbol" w:hAnsi="Symbol" w:cs="Symbol" w:hint="default"/>
      </w:rPr>
    </w:lvl>
    <w:lvl w:ilvl="4" w:tplc="66622110">
      <w:start w:val="1"/>
      <w:numFmt w:val="bullet"/>
      <w:lvlText w:val="o"/>
      <w:lvlJc w:val="left"/>
      <w:pPr>
        <w:ind w:left="3600" w:hanging="360"/>
      </w:pPr>
      <w:rPr>
        <w:rFonts w:ascii="Courier New" w:hAnsi="Courier New" w:cs="Courier New" w:hint="default"/>
      </w:rPr>
    </w:lvl>
    <w:lvl w:ilvl="5" w:tplc="C2282604">
      <w:start w:val="1"/>
      <w:numFmt w:val="bullet"/>
      <w:lvlText w:val=""/>
      <w:lvlJc w:val="left"/>
      <w:pPr>
        <w:ind w:left="4320" w:hanging="360"/>
      </w:pPr>
      <w:rPr>
        <w:rFonts w:ascii="Wingdings" w:hAnsi="Wingdings" w:cs="Wingdings" w:hint="default"/>
      </w:rPr>
    </w:lvl>
    <w:lvl w:ilvl="6" w:tplc="EC0657DE">
      <w:start w:val="1"/>
      <w:numFmt w:val="bullet"/>
      <w:lvlText w:val=""/>
      <w:lvlJc w:val="left"/>
      <w:pPr>
        <w:ind w:left="5040" w:hanging="360"/>
      </w:pPr>
      <w:rPr>
        <w:rFonts w:ascii="Symbol" w:hAnsi="Symbol" w:cs="Symbol" w:hint="default"/>
      </w:rPr>
    </w:lvl>
    <w:lvl w:ilvl="7" w:tplc="736681C2">
      <w:start w:val="1"/>
      <w:numFmt w:val="bullet"/>
      <w:lvlText w:val="o"/>
      <w:lvlJc w:val="left"/>
      <w:pPr>
        <w:ind w:left="5760" w:hanging="360"/>
      </w:pPr>
      <w:rPr>
        <w:rFonts w:ascii="Courier New" w:hAnsi="Courier New" w:cs="Courier New" w:hint="default"/>
      </w:rPr>
    </w:lvl>
    <w:lvl w:ilvl="8" w:tplc="605AF652">
      <w:start w:val="1"/>
      <w:numFmt w:val="bullet"/>
      <w:lvlText w:val=""/>
      <w:lvlJc w:val="left"/>
      <w:pPr>
        <w:ind w:left="6480" w:hanging="360"/>
      </w:pPr>
      <w:rPr>
        <w:rFonts w:ascii="Wingdings" w:hAnsi="Wingdings" w:cs="Wingdings" w:hint="default"/>
      </w:rPr>
    </w:lvl>
  </w:abstractNum>
  <w:abstractNum w:abstractNumId="6" w15:restartNumberingAfterBreak="0">
    <w:nsid w:val="179863F7"/>
    <w:multiLevelType w:val="hybridMultilevel"/>
    <w:tmpl w:val="77CAF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C10935"/>
    <w:multiLevelType w:val="hybridMultilevel"/>
    <w:tmpl w:val="B7888ADE"/>
    <w:lvl w:ilvl="0" w:tplc="EE6EA228">
      <w:start w:val="1"/>
      <w:numFmt w:val="decimal"/>
      <w:lvlText w:val="%1."/>
      <w:lvlJc w:val="left"/>
      <w:pPr>
        <w:ind w:left="720" w:hanging="360"/>
      </w:pPr>
      <w:rPr>
        <w:rFonts w:ascii="Arial" w:hAnsi="Arial" w:cs="Arial" w:hint="default"/>
        <w:sz w:val="18"/>
        <w:szCs w:val="18"/>
      </w:rPr>
    </w:lvl>
    <w:lvl w:ilvl="1" w:tplc="451E020A">
      <w:start w:val="1"/>
      <w:numFmt w:val="decimal"/>
      <w:lvlText w:val="%2."/>
      <w:lvlJc w:val="left"/>
      <w:pPr>
        <w:ind w:left="1440" w:hanging="360"/>
      </w:pPr>
    </w:lvl>
    <w:lvl w:ilvl="2" w:tplc="B6600D42">
      <w:start w:val="1"/>
      <w:numFmt w:val="decimal"/>
      <w:lvlText w:val="%3."/>
      <w:lvlJc w:val="left"/>
      <w:pPr>
        <w:ind w:left="2160" w:hanging="360"/>
      </w:pPr>
    </w:lvl>
    <w:lvl w:ilvl="3" w:tplc="0A7C9E8C">
      <w:start w:val="1"/>
      <w:numFmt w:val="decimal"/>
      <w:lvlText w:val="%4."/>
      <w:lvlJc w:val="left"/>
      <w:pPr>
        <w:ind w:left="2880" w:hanging="360"/>
      </w:pPr>
    </w:lvl>
    <w:lvl w:ilvl="4" w:tplc="D988B150">
      <w:start w:val="1"/>
      <w:numFmt w:val="decimal"/>
      <w:lvlText w:val="%5."/>
      <w:lvlJc w:val="left"/>
      <w:pPr>
        <w:ind w:left="3600" w:hanging="360"/>
      </w:pPr>
    </w:lvl>
    <w:lvl w:ilvl="5" w:tplc="B876307E">
      <w:start w:val="1"/>
      <w:numFmt w:val="decimal"/>
      <w:lvlText w:val="%6."/>
      <w:lvlJc w:val="left"/>
      <w:pPr>
        <w:ind w:left="4320" w:hanging="360"/>
      </w:pPr>
    </w:lvl>
    <w:lvl w:ilvl="6" w:tplc="D3F4F2BC">
      <w:start w:val="1"/>
      <w:numFmt w:val="decimal"/>
      <w:lvlText w:val="%7."/>
      <w:lvlJc w:val="left"/>
      <w:pPr>
        <w:ind w:left="5040" w:hanging="360"/>
      </w:pPr>
    </w:lvl>
    <w:lvl w:ilvl="7" w:tplc="A2FC1A5C">
      <w:start w:val="1"/>
      <w:numFmt w:val="decimal"/>
      <w:lvlText w:val="%8."/>
      <w:lvlJc w:val="left"/>
      <w:pPr>
        <w:ind w:left="5760" w:hanging="360"/>
      </w:pPr>
    </w:lvl>
    <w:lvl w:ilvl="8" w:tplc="B0260F2C">
      <w:start w:val="1"/>
      <w:numFmt w:val="decimal"/>
      <w:lvlText w:val="%9."/>
      <w:lvlJc w:val="left"/>
      <w:pPr>
        <w:ind w:left="6480" w:hanging="360"/>
      </w:pPr>
    </w:lvl>
  </w:abstractNum>
  <w:abstractNum w:abstractNumId="8" w15:restartNumberingAfterBreak="0">
    <w:nsid w:val="17EB4AD5"/>
    <w:multiLevelType w:val="hybridMultilevel"/>
    <w:tmpl w:val="1A42C13C"/>
    <w:lvl w:ilvl="0" w:tplc="A2AC516A">
      <w:start w:val="1"/>
      <w:numFmt w:val="bullet"/>
      <w:lvlText w:val=""/>
      <w:lvlJc w:val="left"/>
      <w:pPr>
        <w:ind w:left="720" w:hanging="360"/>
      </w:pPr>
      <w:rPr>
        <w:rFonts w:ascii="Symbol" w:hAnsi="Symbol" w:cs="Symbol" w:hint="default"/>
        <w:sz w:val="24"/>
        <w:szCs w:val="24"/>
      </w:rPr>
    </w:lvl>
    <w:lvl w:ilvl="1" w:tplc="D0EC75F0">
      <w:start w:val="1"/>
      <w:numFmt w:val="bullet"/>
      <w:lvlText w:val="o"/>
      <w:lvlJc w:val="left"/>
      <w:pPr>
        <w:ind w:left="1440" w:hanging="360"/>
      </w:pPr>
      <w:rPr>
        <w:rFonts w:ascii="Courier New" w:hAnsi="Courier New" w:cs="Courier New" w:hint="default"/>
      </w:rPr>
    </w:lvl>
    <w:lvl w:ilvl="2" w:tplc="FE8842FE">
      <w:start w:val="1"/>
      <w:numFmt w:val="bullet"/>
      <w:lvlText w:val=""/>
      <w:lvlJc w:val="left"/>
      <w:pPr>
        <w:ind w:left="2160" w:hanging="360"/>
      </w:pPr>
      <w:rPr>
        <w:rFonts w:ascii="Wingdings" w:hAnsi="Wingdings" w:cs="Wingdings" w:hint="default"/>
      </w:rPr>
    </w:lvl>
    <w:lvl w:ilvl="3" w:tplc="A0CC5C6C">
      <w:start w:val="1"/>
      <w:numFmt w:val="bullet"/>
      <w:lvlText w:val=""/>
      <w:lvlJc w:val="left"/>
      <w:pPr>
        <w:ind w:left="2880" w:hanging="360"/>
      </w:pPr>
      <w:rPr>
        <w:rFonts w:ascii="Symbol" w:hAnsi="Symbol" w:cs="Symbol" w:hint="default"/>
      </w:rPr>
    </w:lvl>
    <w:lvl w:ilvl="4" w:tplc="1F28A25A">
      <w:start w:val="1"/>
      <w:numFmt w:val="bullet"/>
      <w:lvlText w:val="o"/>
      <w:lvlJc w:val="left"/>
      <w:pPr>
        <w:ind w:left="3600" w:hanging="360"/>
      </w:pPr>
      <w:rPr>
        <w:rFonts w:ascii="Courier New" w:hAnsi="Courier New" w:cs="Courier New" w:hint="default"/>
      </w:rPr>
    </w:lvl>
    <w:lvl w:ilvl="5" w:tplc="DA769D16">
      <w:start w:val="1"/>
      <w:numFmt w:val="bullet"/>
      <w:lvlText w:val=""/>
      <w:lvlJc w:val="left"/>
      <w:pPr>
        <w:ind w:left="4320" w:hanging="360"/>
      </w:pPr>
      <w:rPr>
        <w:rFonts w:ascii="Wingdings" w:hAnsi="Wingdings" w:cs="Wingdings" w:hint="default"/>
      </w:rPr>
    </w:lvl>
    <w:lvl w:ilvl="6" w:tplc="E92AA98A">
      <w:start w:val="1"/>
      <w:numFmt w:val="bullet"/>
      <w:lvlText w:val=""/>
      <w:lvlJc w:val="left"/>
      <w:pPr>
        <w:ind w:left="5040" w:hanging="360"/>
      </w:pPr>
      <w:rPr>
        <w:rFonts w:ascii="Symbol" w:hAnsi="Symbol" w:cs="Symbol" w:hint="default"/>
      </w:rPr>
    </w:lvl>
    <w:lvl w:ilvl="7" w:tplc="B8A4F1D6">
      <w:start w:val="1"/>
      <w:numFmt w:val="bullet"/>
      <w:lvlText w:val="o"/>
      <w:lvlJc w:val="left"/>
      <w:pPr>
        <w:ind w:left="5760" w:hanging="360"/>
      </w:pPr>
      <w:rPr>
        <w:rFonts w:ascii="Courier New" w:hAnsi="Courier New" w:cs="Courier New" w:hint="default"/>
      </w:rPr>
    </w:lvl>
    <w:lvl w:ilvl="8" w:tplc="2A7E87D6">
      <w:start w:val="1"/>
      <w:numFmt w:val="bullet"/>
      <w:lvlText w:val=""/>
      <w:lvlJc w:val="left"/>
      <w:pPr>
        <w:ind w:left="6480" w:hanging="360"/>
      </w:pPr>
      <w:rPr>
        <w:rFonts w:ascii="Wingdings" w:hAnsi="Wingdings" w:cs="Wingdings" w:hint="default"/>
      </w:rPr>
    </w:lvl>
  </w:abstractNum>
  <w:abstractNum w:abstractNumId="9" w15:restartNumberingAfterBreak="0">
    <w:nsid w:val="17FB2B1E"/>
    <w:multiLevelType w:val="hybridMultilevel"/>
    <w:tmpl w:val="8EE8EE58"/>
    <w:lvl w:ilvl="0" w:tplc="4F68DCAC">
      <w:start w:val="1"/>
      <w:numFmt w:val="bullet"/>
      <w:lvlText w:val=""/>
      <w:lvlJc w:val="left"/>
      <w:pPr>
        <w:ind w:left="720" w:hanging="360"/>
      </w:pPr>
      <w:rPr>
        <w:rFonts w:ascii="Symbol" w:hAnsi="Symbol" w:cs="Symbol" w:hint="default"/>
        <w:sz w:val="18"/>
        <w:szCs w:val="18"/>
      </w:rPr>
    </w:lvl>
    <w:lvl w:ilvl="1" w:tplc="3600114A">
      <w:start w:val="1"/>
      <w:numFmt w:val="bullet"/>
      <w:lvlText w:val="o"/>
      <w:lvlJc w:val="left"/>
      <w:pPr>
        <w:ind w:left="1440" w:hanging="360"/>
      </w:pPr>
      <w:rPr>
        <w:rFonts w:ascii="Courier New" w:hAnsi="Courier New" w:cs="Courier New" w:hint="default"/>
      </w:rPr>
    </w:lvl>
    <w:lvl w:ilvl="2" w:tplc="9E603C42">
      <w:start w:val="1"/>
      <w:numFmt w:val="bullet"/>
      <w:lvlText w:val=""/>
      <w:lvlJc w:val="left"/>
      <w:pPr>
        <w:ind w:left="2160" w:hanging="360"/>
      </w:pPr>
      <w:rPr>
        <w:rFonts w:ascii="Wingdings" w:hAnsi="Wingdings" w:cs="Wingdings" w:hint="default"/>
      </w:rPr>
    </w:lvl>
    <w:lvl w:ilvl="3" w:tplc="4012590E">
      <w:start w:val="1"/>
      <w:numFmt w:val="bullet"/>
      <w:lvlText w:val=""/>
      <w:lvlJc w:val="left"/>
      <w:pPr>
        <w:ind w:left="2880" w:hanging="360"/>
      </w:pPr>
      <w:rPr>
        <w:rFonts w:ascii="Symbol" w:hAnsi="Symbol" w:cs="Symbol" w:hint="default"/>
      </w:rPr>
    </w:lvl>
    <w:lvl w:ilvl="4" w:tplc="FD122798">
      <w:start w:val="1"/>
      <w:numFmt w:val="bullet"/>
      <w:lvlText w:val="o"/>
      <w:lvlJc w:val="left"/>
      <w:pPr>
        <w:ind w:left="3600" w:hanging="360"/>
      </w:pPr>
      <w:rPr>
        <w:rFonts w:ascii="Courier New" w:hAnsi="Courier New" w:cs="Courier New" w:hint="default"/>
      </w:rPr>
    </w:lvl>
    <w:lvl w:ilvl="5" w:tplc="34400CF8">
      <w:start w:val="1"/>
      <w:numFmt w:val="bullet"/>
      <w:lvlText w:val=""/>
      <w:lvlJc w:val="left"/>
      <w:pPr>
        <w:ind w:left="4320" w:hanging="360"/>
      </w:pPr>
      <w:rPr>
        <w:rFonts w:ascii="Wingdings" w:hAnsi="Wingdings" w:cs="Wingdings" w:hint="default"/>
      </w:rPr>
    </w:lvl>
    <w:lvl w:ilvl="6" w:tplc="F26EEA5C">
      <w:start w:val="1"/>
      <w:numFmt w:val="bullet"/>
      <w:lvlText w:val=""/>
      <w:lvlJc w:val="left"/>
      <w:pPr>
        <w:ind w:left="5040" w:hanging="360"/>
      </w:pPr>
      <w:rPr>
        <w:rFonts w:ascii="Symbol" w:hAnsi="Symbol" w:cs="Symbol" w:hint="default"/>
      </w:rPr>
    </w:lvl>
    <w:lvl w:ilvl="7" w:tplc="73FAD2F0">
      <w:start w:val="1"/>
      <w:numFmt w:val="bullet"/>
      <w:lvlText w:val="o"/>
      <w:lvlJc w:val="left"/>
      <w:pPr>
        <w:ind w:left="5760" w:hanging="360"/>
      </w:pPr>
      <w:rPr>
        <w:rFonts w:ascii="Courier New" w:hAnsi="Courier New" w:cs="Courier New" w:hint="default"/>
      </w:rPr>
    </w:lvl>
    <w:lvl w:ilvl="8" w:tplc="F56CEA4E">
      <w:start w:val="1"/>
      <w:numFmt w:val="bullet"/>
      <w:lvlText w:val=""/>
      <w:lvlJc w:val="left"/>
      <w:pPr>
        <w:ind w:left="6480" w:hanging="360"/>
      </w:pPr>
      <w:rPr>
        <w:rFonts w:ascii="Wingdings" w:hAnsi="Wingdings" w:cs="Wingdings" w:hint="default"/>
      </w:rPr>
    </w:lvl>
  </w:abstractNum>
  <w:abstractNum w:abstractNumId="10" w15:restartNumberingAfterBreak="0">
    <w:nsid w:val="19063ADF"/>
    <w:multiLevelType w:val="hybridMultilevel"/>
    <w:tmpl w:val="5BAC48BC"/>
    <w:lvl w:ilvl="0" w:tplc="E3B88BC0">
      <w:start w:val="1"/>
      <w:numFmt w:val="bullet"/>
      <w:lvlText w:val=""/>
      <w:lvlJc w:val="left"/>
      <w:pPr>
        <w:ind w:left="720" w:hanging="360"/>
      </w:pPr>
      <w:rPr>
        <w:rFonts w:ascii="Symbol" w:hAnsi="Symbol" w:cs="Symbol" w:hint="default"/>
        <w:sz w:val="18"/>
        <w:szCs w:val="18"/>
      </w:rPr>
    </w:lvl>
    <w:lvl w:ilvl="1" w:tplc="C5E2F906">
      <w:start w:val="1"/>
      <w:numFmt w:val="bullet"/>
      <w:lvlText w:val="o"/>
      <w:lvlJc w:val="left"/>
      <w:pPr>
        <w:ind w:left="1440" w:hanging="360"/>
      </w:pPr>
      <w:rPr>
        <w:rFonts w:ascii="Courier New" w:hAnsi="Courier New" w:cs="Courier New" w:hint="default"/>
      </w:rPr>
    </w:lvl>
    <w:lvl w:ilvl="2" w:tplc="F2904200">
      <w:start w:val="1"/>
      <w:numFmt w:val="bullet"/>
      <w:lvlText w:val=""/>
      <w:lvlJc w:val="left"/>
      <w:pPr>
        <w:ind w:left="2160" w:hanging="360"/>
      </w:pPr>
      <w:rPr>
        <w:rFonts w:ascii="Wingdings" w:hAnsi="Wingdings" w:cs="Wingdings" w:hint="default"/>
      </w:rPr>
    </w:lvl>
    <w:lvl w:ilvl="3" w:tplc="834A1FB8">
      <w:start w:val="1"/>
      <w:numFmt w:val="bullet"/>
      <w:lvlText w:val=""/>
      <w:lvlJc w:val="left"/>
      <w:pPr>
        <w:ind w:left="2880" w:hanging="360"/>
      </w:pPr>
      <w:rPr>
        <w:rFonts w:ascii="Symbol" w:hAnsi="Symbol" w:cs="Symbol" w:hint="default"/>
      </w:rPr>
    </w:lvl>
    <w:lvl w:ilvl="4" w:tplc="3B941C36">
      <w:start w:val="1"/>
      <w:numFmt w:val="bullet"/>
      <w:lvlText w:val="o"/>
      <w:lvlJc w:val="left"/>
      <w:pPr>
        <w:ind w:left="3600" w:hanging="360"/>
      </w:pPr>
      <w:rPr>
        <w:rFonts w:ascii="Courier New" w:hAnsi="Courier New" w:cs="Courier New" w:hint="default"/>
      </w:rPr>
    </w:lvl>
    <w:lvl w:ilvl="5" w:tplc="CBC26756">
      <w:start w:val="1"/>
      <w:numFmt w:val="bullet"/>
      <w:lvlText w:val=""/>
      <w:lvlJc w:val="left"/>
      <w:pPr>
        <w:ind w:left="4320" w:hanging="360"/>
      </w:pPr>
      <w:rPr>
        <w:rFonts w:ascii="Wingdings" w:hAnsi="Wingdings" w:cs="Wingdings" w:hint="default"/>
      </w:rPr>
    </w:lvl>
    <w:lvl w:ilvl="6" w:tplc="D3806652">
      <w:start w:val="1"/>
      <w:numFmt w:val="bullet"/>
      <w:lvlText w:val=""/>
      <w:lvlJc w:val="left"/>
      <w:pPr>
        <w:ind w:left="5040" w:hanging="360"/>
      </w:pPr>
      <w:rPr>
        <w:rFonts w:ascii="Symbol" w:hAnsi="Symbol" w:cs="Symbol" w:hint="default"/>
      </w:rPr>
    </w:lvl>
    <w:lvl w:ilvl="7" w:tplc="CA4C7816">
      <w:start w:val="1"/>
      <w:numFmt w:val="bullet"/>
      <w:lvlText w:val="o"/>
      <w:lvlJc w:val="left"/>
      <w:pPr>
        <w:ind w:left="5760" w:hanging="360"/>
      </w:pPr>
      <w:rPr>
        <w:rFonts w:ascii="Courier New" w:hAnsi="Courier New" w:cs="Courier New" w:hint="default"/>
      </w:rPr>
    </w:lvl>
    <w:lvl w:ilvl="8" w:tplc="73C84C0C">
      <w:start w:val="1"/>
      <w:numFmt w:val="bullet"/>
      <w:lvlText w:val=""/>
      <w:lvlJc w:val="left"/>
      <w:pPr>
        <w:ind w:left="6480" w:hanging="360"/>
      </w:pPr>
      <w:rPr>
        <w:rFonts w:ascii="Wingdings" w:hAnsi="Wingdings" w:cs="Wingdings" w:hint="default"/>
      </w:rPr>
    </w:lvl>
  </w:abstractNum>
  <w:abstractNum w:abstractNumId="11" w15:restartNumberingAfterBreak="0">
    <w:nsid w:val="1BE549E5"/>
    <w:multiLevelType w:val="hybridMultilevel"/>
    <w:tmpl w:val="2B0E1FD0"/>
    <w:lvl w:ilvl="0" w:tplc="DC5A0F04">
      <w:start w:val="1"/>
      <w:numFmt w:val="bullet"/>
      <w:lvlText w:val=""/>
      <w:lvlJc w:val="left"/>
      <w:pPr>
        <w:ind w:left="720" w:hanging="360"/>
      </w:pPr>
      <w:rPr>
        <w:rFonts w:ascii="Symbol" w:hAnsi="Symbol" w:cs="Symbol" w:hint="default"/>
        <w:sz w:val="18"/>
        <w:szCs w:val="18"/>
      </w:rPr>
    </w:lvl>
    <w:lvl w:ilvl="1" w:tplc="8AF441EC">
      <w:start w:val="1"/>
      <w:numFmt w:val="bullet"/>
      <w:lvlText w:val="o"/>
      <w:lvlJc w:val="left"/>
      <w:pPr>
        <w:ind w:left="1440" w:hanging="360"/>
      </w:pPr>
      <w:rPr>
        <w:rFonts w:ascii="Courier New" w:hAnsi="Courier New" w:cs="Courier New" w:hint="default"/>
      </w:rPr>
    </w:lvl>
    <w:lvl w:ilvl="2" w:tplc="4878A414">
      <w:start w:val="1"/>
      <w:numFmt w:val="bullet"/>
      <w:lvlText w:val=""/>
      <w:lvlJc w:val="left"/>
      <w:pPr>
        <w:ind w:left="2160" w:hanging="360"/>
      </w:pPr>
      <w:rPr>
        <w:rFonts w:ascii="Wingdings" w:hAnsi="Wingdings" w:cs="Wingdings" w:hint="default"/>
      </w:rPr>
    </w:lvl>
    <w:lvl w:ilvl="3" w:tplc="1A3496E4">
      <w:start w:val="1"/>
      <w:numFmt w:val="bullet"/>
      <w:lvlText w:val=""/>
      <w:lvlJc w:val="left"/>
      <w:pPr>
        <w:ind w:left="2880" w:hanging="360"/>
      </w:pPr>
      <w:rPr>
        <w:rFonts w:ascii="Symbol" w:hAnsi="Symbol" w:cs="Symbol" w:hint="default"/>
      </w:rPr>
    </w:lvl>
    <w:lvl w:ilvl="4" w:tplc="2668CE28">
      <w:start w:val="1"/>
      <w:numFmt w:val="bullet"/>
      <w:lvlText w:val="o"/>
      <w:lvlJc w:val="left"/>
      <w:pPr>
        <w:ind w:left="3600" w:hanging="360"/>
      </w:pPr>
      <w:rPr>
        <w:rFonts w:ascii="Courier New" w:hAnsi="Courier New" w:cs="Courier New" w:hint="default"/>
      </w:rPr>
    </w:lvl>
    <w:lvl w:ilvl="5" w:tplc="5BA067FA">
      <w:start w:val="1"/>
      <w:numFmt w:val="bullet"/>
      <w:lvlText w:val=""/>
      <w:lvlJc w:val="left"/>
      <w:pPr>
        <w:ind w:left="4320" w:hanging="360"/>
      </w:pPr>
      <w:rPr>
        <w:rFonts w:ascii="Wingdings" w:hAnsi="Wingdings" w:cs="Wingdings" w:hint="default"/>
      </w:rPr>
    </w:lvl>
    <w:lvl w:ilvl="6" w:tplc="558070A4">
      <w:start w:val="1"/>
      <w:numFmt w:val="bullet"/>
      <w:lvlText w:val=""/>
      <w:lvlJc w:val="left"/>
      <w:pPr>
        <w:ind w:left="5040" w:hanging="360"/>
      </w:pPr>
      <w:rPr>
        <w:rFonts w:ascii="Symbol" w:hAnsi="Symbol" w:cs="Symbol" w:hint="default"/>
      </w:rPr>
    </w:lvl>
    <w:lvl w:ilvl="7" w:tplc="A7ACF014">
      <w:start w:val="1"/>
      <w:numFmt w:val="bullet"/>
      <w:lvlText w:val="o"/>
      <w:lvlJc w:val="left"/>
      <w:pPr>
        <w:ind w:left="5760" w:hanging="360"/>
      </w:pPr>
      <w:rPr>
        <w:rFonts w:ascii="Courier New" w:hAnsi="Courier New" w:cs="Courier New" w:hint="default"/>
      </w:rPr>
    </w:lvl>
    <w:lvl w:ilvl="8" w:tplc="B5BC69EE">
      <w:start w:val="1"/>
      <w:numFmt w:val="bullet"/>
      <w:lvlText w:val=""/>
      <w:lvlJc w:val="left"/>
      <w:pPr>
        <w:ind w:left="6480" w:hanging="360"/>
      </w:pPr>
      <w:rPr>
        <w:rFonts w:ascii="Wingdings" w:hAnsi="Wingdings" w:cs="Wingdings" w:hint="default"/>
      </w:rPr>
    </w:lvl>
  </w:abstractNum>
  <w:abstractNum w:abstractNumId="12" w15:restartNumberingAfterBreak="0">
    <w:nsid w:val="206030A4"/>
    <w:multiLevelType w:val="hybridMultilevel"/>
    <w:tmpl w:val="82848978"/>
    <w:lvl w:ilvl="0" w:tplc="2D00CC02">
      <w:start w:val="1"/>
      <w:numFmt w:val="bullet"/>
      <w:lvlText w:val=""/>
      <w:lvlJc w:val="left"/>
      <w:pPr>
        <w:ind w:left="720" w:hanging="360"/>
      </w:pPr>
      <w:rPr>
        <w:rFonts w:ascii="Symbol" w:hAnsi="Symbol" w:cs="Symbol" w:hint="default"/>
        <w:sz w:val="18"/>
        <w:szCs w:val="18"/>
      </w:rPr>
    </w:lvl>
    <w:lvl w:ilvl="1" w:tplc="0FEC506C">
      <w:start w:val="1"/>
      <w:numFmt w:val="bullet"/>
      <w:lvlText w:val="o"/>
      <w:lvlJc w:val="left"/>
      <w:pPr>
        <w:ind w:left="1440" w:hanging="360"/>
      </w:pPr>
      <w:rPr>
        <w:rFonts w:ascii="Courier New" w:hAnsi="Courier New" w:cs="Courier New" w:hint="default"/>
      </w:rPr>
    </w:lvl>
    <w:lvl w:ilvl="2" w:tplc="B490A498">
      <w:start w:val="1"/>
      <w:numFmt w:val="bullet"/>
      <w:lvlText w:val=""/>
      <w:lvlJc w:val="left"/>
      <w:pPr>
        <w:ind w:left="2160" w:hanging="360"/>
      </w:pPr>
      <w:rPr>
        <w:rFonts w:ascii="Wingdings" w:hAnsi="Wingdings" w:cs="Wingdings" w:hint="default"/>
      </w:rPr>
    </w:lvl>
    <w:lvl w:ilvl="3" w:tplc="0C00DCA8">
      <w:start w:val="1"/>
      <w:numFmt w:val="bullet"/>
      <w:lvlText w:val=""/>
      <w:lvlJc w:val="left"/>
      <w:pPr>
        <w:ind w:left="2880" w:hanging="360"/>
      </w:pPr>
      <w:rPr>
        <w:rFonts w:ascii="Symbol" w:hAnsi="Symbol" w:cs="Symbol" w:hint="default"/>
      </w:rPr>
    </w:lvl>
    <w:lvl w:ilvl="4" w:tplc="C2AE03C6">
      <w:start w:val="1"/>
      <w:numFmt w:val="bullet"/>
      <w:lvlText w:val="o"/>
      <w:lvlJc w:val="left"/>
      <w:pPr>
        <w:ind w:left="3600" w:hanging="360"/>
      </w:pPr>
      <w:rPr>
        <w:rFonts w:ascii="Courier New" w:hAnsi="Courier New" w:cs="Courier New" w:hint="default"/>
      </w:rPr>
    </w:lvl>
    <w:lvl w:ilvl="5" w:tplc="1166C918">
      <w:start w:val="1"/>
      <w:numFmt w:val="bullet"/>
      <w:lvlText w:val=""/>
      <w:lvlJc w:val="left"/>
      <w:pPr>
        <w:ind w:left="4320" w:hanging="360"/>
      </w:pPr>
      <w:rPr>
        <w:rFonts w:ascii="Wingdings" w:hAnsi="Wingdings" w:cs="Wingdings" w:hint="default"/>
      </w:rPr>
    </w:lvl>
    <w:lvl w:ilvl="6" w:tplc="56CE9978">
      <w:start w:val="1"/>
      <w:numFmt w:val="bullet"/>
      <w:lvlText w:val=""/>
      <w:lvlJc w:val="left"/>
      <w:pPr>
        <w:ind w:left="5040" w:hanging="360"/>
      </w:pPr>
      <w:rPr>
        <w:rFonts w:ascii="Symbol" w:hAnsi="Symbol" w:cs="Symbol" w:hint="default"/>
      </w:rPr>
    </w:lvl>
    <w:lvl w:ilvl="7" w:tplc="1D5255DE">
      <w:start w:val="1"/>
      <w:numFmt w:val="bullet"/>
      <w:lvlText w:val="o"/>
      <w:lvlJc w:val="left"/>
      <w:pPr>
        <w:ind w:left="5760" w:hanging="360"/>
      </w:pPr>
      <w:rPr>
        <w:rFonts w:ascii="Courier New" w:hAnsi="Courier New" w:cs="Courier New" w:hint="default"/>
      </w:rPr>
    </w:lvl>
    <w:lvl w:ilvl="8" w:tplc="98BE514A">
      <w:start w:val="1"/>
      <w:numFmt w:val="bullet"/>
      <w:lvlText w:val=""/>
      <w:lvlJc w:val="left"/>
      <w:pPr>
        <w:ind w:left="6480" w:hanging="360"/>
      </w:pPr>
      <w:rPr>
        <w:rFonts w:ascii="Wingdings" w:hAnsi="Wingdings" w:cs="Wingdings" w:hint="default"/>
      </w:rPr>
    </w:lvl>
  </w:abstractNum>
  <w:abstractNum w:abstractNumId="13" w15:restartNumberingAfterBreak="0">
    <w:nsid w:val="206043F5"/>
    <w:multiLevelType w:val="hybridMultilevel"/>
    <w:tmpl w:val="A7FE3F46"/>
    <w:lvl w:ilvl="0" w:tplc="CF98BAC6">
      <w:start w:val="1"/>
      <w:numFmt w:val="bullet"/>
      <w:lvlText w:val=""/>
      <w:lvlJc w:val="left"/>
      <w:pPr>
        <w:ind w:left="720" w:hanging="360"/>
      </w:pPr>
      <w:rPr>
        <w:rFonts w:ascii="Symbol" w:hAnsi="Symbol" w:cs="Symbol" w:hint="default"/>
        <w:sz w:val="18"/>
        <w:szCs w:val="18"/>
      </w:rPr>
    </w:lvl>
    <w:lvl w:ilvl="1" w:tplc="D9F06A58">
      <w:start w:val="1"/>
      <w:numFmt w:val="bullet"/>
      <w:lvlText w:val="o"/>
      <w:lvlJc w:val="left"/>
      <w:pPr>
        <w:ind w:left="1440" w:hanging="360"/>
      </w:pPr>
      <w:rPr>
        <w:rFonts w:ascii="Courier New" w:hAnsi="Courier New" w:cs="Courier New" w:hint="default"/>
      </w:rPr>
    </w:lvl>
    <w:lvl w:ilvl="2" w:tplc="191A7200">
      <w:start w:val="1"/>
      <w:numFmt w:val="bullet"/>
      <w:lvlText w:val=""/>
      <w:lvlJc w:val="left"/>
      <w:pPr>
        <w:ind w:left="2160" w:hanging="360"/>
      </w:pPr>
      <w:rPr>
        <w:rFonts w:ascii="Wingdings" w:hAnsi="Wingdings" w:cs="Wingdings" w:hint="default"/>
      </w:rPr>
    </w:lvl>
    <w:lvl w:ilvl="3" w:tplc="DCFEA3DA">
      <w:start w:val="1"/>
      <w:numFmt w:val="bullet"/>
      <w:lvlText w:val=""/>
      <w:lvlJc w:val="left"/>
      <w:pPr>
        <w:ind w:left="2880" w:hanging="360"/>
      </w:pPr>
      <w:rPr>
        <w:rFonts w:ascii="Symbol" w:hAnsi="Symbol" w:cs="Symbol" w:hint="default"/>
      </w:rPr>
    </w:lvl>
    <w:lvl w:ilvl="4" w:tplc="83E469E2">
      <w:start w:val="1"/>
      <w:numFmt w:val="bullet"/>
      <w:lvlText w:val="o"/>
      <w:lvlJc w:val="left"/>
      <w:pPr>
        <w:ind w:left="3600" w:hanging="360"/>
      </w:pPr>
      <w:rPr>
        <w:rFonts w:ascii="Courier New" w:hAnsi="Courier New" w:cs="Courier New" w:hint="default"/>
      </w:rPr>
    </w:lvl>
    <w:lvl w:ilvl="5" w:tplc="90CC8396">
      <w:start w:val="1"/>
      <w:numFmt w:val="bullet"/>
      <w:lvlText w:val=""/>
      <w:lvlJc w:val="left"/>
      <w:pPr>
        <w:ind w:left="4320" w:hanging="360"/>
      </w:pPr>
      <w:rPr>
        <w:rFonts w:ascii="Wingdings" w:hAnsi="Wingdings" w:cs="Wingdings" w:hint="default"/>
      </w:rPr>
    </w:lvl>
    <w:lvl w:ilvl="6" w:tplc="74B024F6">
      <w:start w:val="1"/>
      <w:numFmt w:val="bullet"/>
      <w:lvlText w:val=""/>
      <w:lvlJc w:val="left"/>
      <w:pPr>
        <w:ind w:left="5040" w:hanging="360"/>
      </w:pPr>
      <w:rPr>
        <w:rFonts w:ascii="Symbol" w:hAnsi="Symbol" w:cs="Symbol" w:hint="default"/>
      </w:rPr>
    </w:lvl>
    <w:lvl w:ilvl="7" w:tplc="61F8E610">
      <w:start w:val="1"/>
      <w:numFmt w:val="bullet"/>
      <w:lvlText w:val="o"/>
      <w:lvlJc w:val="left"/>
      <w:pPr>
        <w:ind w:left="5760" w:hanging="360"/>
      </w:pPr>
      <w:rPr>
        <w:rFonts w:ascii="Courier New" w:hAnsi="Courier New" w:cs="Courier New" w:hint="default"/>
      </w:rPr>
    </w:lvl>
    <w:lvl w:ilvl="8" w:tplc="9ABCA822">
      <w:start w:val="1"/>
      <w:numFmt w:val="bullet"/>
      <w:lvlText w:val=""/>
      <w:lvlJc w:val="left"/>
      <w:pPr>
        <w:ind w:left="6480" w:hanging="360"/>
      </w:pPr>
      <w:rPr>
        <w:rFonts w:ascii="Wingdings" w:hAnsi="Wingdings" w:cs="Wingdings" w:hint="default"/>
      </w:rPr>
    </w:lvl>
  </w:abstractNum>
  <w:abstractNum w:abstractNumId="14" w15:restartNumberingAfterBreak="0">
    <w:nsid w:val="255B52B1"/>
    <w:multiLevelType w:val="hybridMultilevel"/>
    <w:tmpl w:val="1BD8A418"/>
    <w:lvl w:ilvl="0" w:tplc="B76AFA5C">
      <w:start w:val="1"/>
      <w:numFmt w:val="bullet"/>
      <w:lvlText w:val=""/>
      <w:lvlJc w:val="left"/>
      <w:pPr>
        <w:ind w:left="720" w:hanging="360"/>
      </w:pPr>
      <w:rPr>
        <w:rFonts w:ascii="Symbol" w:hAnsi="Symbol" w:cs="Symbol" w:hint="default"/>
        <w:sz w:val="18"/>
        <w:szCs w:val="18"/>
      </w:rPr>
    </w:lvl>
    <w:lvl w:ilvl="1" w:tplc="68F63E7C">
      <w:start w:val="1"/>
      <w:numFmt w:val="bullet"/>
      <w:lvlText w:val="o"/>
      <w:lvlJc w:val="left"/>
      <w:pPr>
        <w:ind w:left="1440" w:hanging="360"/>
      </w:pPr>
      <w:rPr>
        <w:rFonts w:ascii="Courier New" w:hAnsi="Courier New" w:cs="Courier New" w:hint="default"/>
      </w:rPr>
    </w:lvl>
    <w:lvl w:ilvl="2" w:tplc="ACA00F38">
      <w:start w:val="1"/>
      <w:numFmt w:val="bullet"/>
      <w:lvlText w:val=""/>
      <w:lvlJc w:val="left"/>
      <w:pPr>
        <w:ind w:left="2160" w:hanging="360"/>
      </w:pPr>
      <w:rPr>
        <w:rFonts w:ascii="Wingdings" w:hAnsi="Wingdings" w:cs="Wingdings" w:hint="default"/>
      </w:rPr>
    </w:lvl>
    <w:lvl w:ilvl="3" w:tplc="26E6B1A0">
      <w:start w:val="1"/>
      <w:numFmt w:val="bullet"/>
      <w:lvlText w:val=""/>
      <w:lvlJc w:val="left"/>
      <w:pPr>
        <w:ind w:left="2880" w:hanging="360"/>
      </w:pPr>
      <w:rPr>
        <w:rFonts w:ascii="Symbol" w:hAnsi="Symbol" w:cs="Symbol" w:hint="default"/>
      </w:rPr>
    </w:lvl>
    <w:lvl w:ilvl="4" w:tplc="EED627D2">
      <w:start w:val="1"/>
      <w:numFmt w:val="bullet"/>
      <w:lvlText w:val="o"/>
      <w:lvlJc w:val="left"/>
      <w:pPr>
        <w:ind w:left="3600" w:hanging="360"/>
      </w:pPr>
      <w:rPr>
        <w:rFonts w:ascii="Courier New" w:hAnsi="Courier New" w:cs="Courier New" w:hint="default"/>
      </w:rPr>
    </w:lvl>
    <w:lvl w:ilvl="5" w:tplc="20BC0C82">
      <w:start w:val="1"/>
      <w:numFmt w:val="bullet"/>
      <w:lvlText w:val=""/>
      <w:lvlJc w:val="left"/>
      <w:pPr>
        <w:ind w:left="4320" w:hanging="360"/>
      </w:pPr>
      <w:rPr>
        <w:rFonts w:ascii="Wingdings" w:hAnsi="Wingdings" w:cs="Wingdings" w:hint="default"/>
      </w:rPr>
    </w:lvl>
    <w:lvl w:ilvl="6" w:tplc="27E28846">
      <w:start w:val="1"/>
      <w:numFmt w:val="bullet"/>
      <w:lvlText w:val=""/>
      <w:lvlJc w:val="left"/>
      <w:pPr>
        <w:ind w:left="5040" w:hanging="360"/>
      </w:pPr>
      <w:rPr>
        <w:rFonts w:ascii="Symbol" w:hAnsi="Symbol" w:cs="Symbol" w:hint="default"/>
      </w:rPr>
    </w:lvl>
    <w:lvl w:ilvl="7" w:tplc="59BE58D4">
      <w:start w:val="1"/>
      <w:numFmt w:val="bullet"/>
      <w:lvlText w:val="o"/>
      <w:lvlJc w:val="left"/>
      <w:pPr>
        <w:ind w:left="5760" w:hanging="360"/>
      </w:pPr>
      <w:rPr>
        <w:rFonts w:ascii="Courier New" w:hAnsi="Courier New" w:cs="Courier New" w:hint="default"/>
      </w:rPr>
    </w:lvl>
    <w:lvl w:ilvl="8" w:tplc="34D666C6">
      <w:start w:val="1"/>
      <w:numFmt w:val="bullet"/>
      <w:lvlText w:val=""/>
      <w:lvlJc w:val="left"/>
      <w:pPr>
        <w:ind w:left="6480" w:hanging="360"/>
      </w:pPr>
      <w:rPr>
        <w:rFonts w:ascii="Wingdings" w:hAnsi="Wingdings" w:cs="Wingdings" w:hint="default"/>
      </w:rPr>
    </w:lvl>
  </w:abstractNum>
  <w:abstractNum w:abstractNumId="1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87724B4"/>
    <w:multiLevelType w:val="hybridMultilevel"/>
    <w:tmpl w:val="97E6B856"/>
    <w:lvl w:ilvl="0" w:tplc="3D82029C">
      <w:start w:val="1"/>
      <w:numFmt w:val="bullet"/>
      <w:lvlText w:val=""/>
      <w:lvlJc w:val="left"/>
      <w:pPr>
        <w:ind w:left="720" w:hanging="360"/>
      </w:pPr>
      <w:rPr>
        <w:rFonts w:ascii="Symbol" w:hAnsi="Symbol" w:cs="Symbol" w:hint="default"/>
        <w:sz w:val="18"/>
        <w:szCs w:val="18"/>
      </w:rPr>
    </w:lvl>
    <w:lvl w:ilvl="1" w:tplc="7578E6E4">
      <w:start w:val="1"/>
      <w:numFmt w:val="bullet"/>
      <w:lvlText w:val="o"/>
      <w:lvlJc w:val="left"/>
      <w:pPr>
        <w:ind w:left="1440" w:hanging="360"/>
      </w:pPr>
      <w:rPr>
        <w:rFonts w:ascii="Courier New" w:hAnsi="Courier New" w:cs="Courier New" w:hint="default"/>
      </w:rPr>
    </w:lvl>
    <w:lvl w:ilvl="2" w:tplc="7078411E">
      <w:start w:val="1"/>
      <w:numFmt w:val="bullet"/>
      <w:lvlText w:val=""/>
      <w:lvlJc w:val="left"/>
      <w:pPr>
        <w:ind w:left="2160" w:hanging="360"/>
      </w:pPr>
      <w:rPr>
        <w:rFonts w:ascii="Wingdings" w:hAnsi="Wingdings" w:cs="Wingdings" w:hint="default"/>
      </w:rPr>
    </w:lvl>
    <w:lvl w:ilvl="3" w:tplc="81040C52">
      <w:start w:val="1"/>
      <w:numFmt w:val="bullet"/>
      <w:lvlText w:val=""/>
      <w:lvlJc w:val="left"/>
      <w:pPr>
        <w:ind w:left="2880" w:hanging="360"/>
      </w:pPr>
      <w:rPr>
        <w:rFonts w:ascii="Symbol" w:hAnsi="Symbol" w:cs="Symbol" w:hint="default"/>
      </w:rPr>
    </w:lvl>
    <w:lvl w:ilvl="4" w:tplc="2BF6CA52">
      <w:start w:val="1"/>
      <w:numFmt w:val="bullet"/>
      <w:lvlText w:val="o"/>
      <w:lvlJc w:val="left"/>
      <w:pPr>
        <w:ind w:left="3600" w:hanging="360"/>
      </w:pPr>
      <w:rPr>
        <w:rFonts w:ascii="Courier New" w:hAnsi="Courier New" w:cs="Courier New" w:hint="default"/>
      </w:rPr>
    </w:lvl>
    <w:lvl w:ilvl="5" w:tplc="663EC228">
      <w:start w:val="1"/>
      <w:numFmt w:val="bullet"/>
      <w:lvlText w:val=""/>
      <w:lvlJc w:val="left"/>
      <w:pPr>
        <w:ind w:left="4320" w:hanging="360"/>
      </w:pPr>
      <w:rPr>
        <w:rFonts w:ascii="Wingdings" w:hAnsi="Wingdings" w:cs="Wingdings" w:hint="default"/>
      </w:rPr>
    </w:lvl>
    <w:lvl w:ilvl="6" w:tplc="2116AEE2">
      <w:start w:val="1"/>
      <w:numFmt w:val="bullet"/>
      <w:lvlText w:val=""/>
      <w:lvlJc w:val="left"/>
      <w:pPr>
        <w:ind w:left="5040" w:hanging="360"/>
      </w:pPr>
      <w:rPr>
        <w:rFonts w:ascii="Symbol" w:hAnsi="Symbol" w:cs="Symbol" w:hint="default"/>
      </w:rPr>
    </w:lvl>
    <w:lvl w:ilvl="7" w:tplc="C3841F82">
      <w:start w:val="1"/>
      <w:numFmt w:val="bullet"/>
      <w:lvlText w:val="o"/>
      <w:lvlJc w:val="left"/>
      <w:pPr>
        <w:ind w:left="5760" w:hanging="360"/>
      </w:pPr>
      <w:rPr>
        <w:rFonts w:ascii="Courier New" w:hAnsi="Courier New" w:cs="Courier New" w:hint="default"/>
      </w:rPr>
    </w:lvl>
    <w:lvl w:ilvl="8" w:tplc="0BF033AE">
      <w:start w:val="1"/>
      <w:numFmt w:val="bullet"/>
      <w:lvlText w:val=""/>
      <w:lvlJc w:val="left"/>
      <w:pPr>
        <w:ind w:left="6480" w:hanging="360"/>
      </w:pPr>
      <w:rPr>
        <w:rFonts w:ascii="Wingdings" w:hAnsi="Wingdings" w:cs="Wingdings" w:hint="default"/>
      </w:rPr>
    </w:lvl>
  </w:abstractNum>
  <w:abstractNum w:abstractNumId="17" w15:restartNumberingAfterBreak="0">
    <w:nsid w:val="2B57615D"/>
    <w:multiLevelType w:val="hybridMultilevel"/>
    <w:tmpl w:val="16B44AB6"/>
    <w:lvl w:ilvl="0" w:tplc="82D83390">
      <w:start w:val="1"/>
      <w:numFmt w:val="bullet"/>
      <w:lvlText w:val=""/>
      <w:lvlJc w:val="left"/>
      <w:pPr>
        <w:ind w:left="720" w:hanging="360"/>
      </w:pPr>
      <w:rPr>
        <w:rFonts w:ascii="Symbol" w:hAnsi="Symbol" w:cs="Symbol" w:hint="default"/>
        <w:sz w:val="18"/>
        <w:szCs w:val="18"/>
      </w:rPr>
    </w:lvl>
    <w:lvl w:ilvl="1" w:tplc="64963D5E">
      <w:start w:val="1"/>
      <w:numFmt w:val="bullet"/>
      <w:lvlText w:val="o"/>
      <w:lvlJc w:val="left"/>
      <w:pPr>
        <w:ind w:left="1440" w:hanging="360"/>
      </w:pPr>
      <w:rPr>
        <w:rFonts w:ascii="Courier New" w:hAnsi="Courier New" w:cs="Courier New" w:hint="default"/>
      </w:rPr>
    </w:lvl>
    <w:lvl w:ilvl="2" w:tplc="B7D886FE">
      <w:start w:val="1"/>
      <w:numFmt w:val="bullet"/>
      <w:lvlText w:val=""/>
      <w:lvlJc w:val="left"/>
      <w:pPr>
        <w:ind w:left="2160" w:hanging="360"/>
      </w:pPr>
      <w:rPr>
        <w:rFonts w:ascii="Wingdings" w:hAnsi="Wingdings" w:cs="Wingdings" w:hint="default"/>
      </w:rPr>
    </w:lvl>
    <w:lvl w:ilvl="3" w:tplc="611A86C4">
      <w:start w:val="1"/>
      <w:numFmt w:val="bullet"/>
      <w:lvlText w:val=""/>
      <w:lvlJc w:val="left"/>
      <w:pPr>
        <w:ind w:left="2880" w:hanging="360"/>
      </w:pPr>
      <w:rPr>
        <w:rFonts w:ascii="Symbol" w:hAnsi="Symbol" w:cs="Symbol" w:hint="default"/>
      </w:rPr>
    </w:lvl>
    <w:lvl w:ilvl="4" w:tplc="B802944E">
      <w:start w:val="1"/>
      <w:numFmt w:val="bullet"/>
      <w:lvlText w:val="o"/>
      <w:lvlJc w:val="left"/>
      <w:pPr>
        <w:ind w:left="3600" w:hanging="360"/>
      </w:pPr>
      <w:rPr>
        <w:rFonts w:ascii="Courier New" w:hAnsi="Courier New" w:cs="Courier New" w:hint="default"/>
      </w:rPr>
    </w:lvl>
    <w:lvl w:ilvl="5" w:tplc="E60626EE">
      <w:start w:val="1"/>
      <w:numFmt w:val="bullet"/>
      <w:lvlText w:val=""/>
      <w:lvlJc w:val="left"/>
      <w:pPr>
        <w:ind w:left="4320" w:hanging="360"/>
      </w:pPr>
      <w:rPr>
        <w:rFonts w:ascii="Wingdings" w:hAnsi="Wingdings" w:cs="Wingdings" w:hint="default"/>
      </w:rPr>
    </w:lvl>
    <w:lvl w:ilvl="6" w:tplc="E9700640">
      <w:start w:val="1"/>
      <w:numFmt w:val="bullet"/>
      <w:lvlText w:val=""/>
      <w:lvlJc w:val="left"/>
      <w:pPr>
        <w:ind w:left="5040" w:hanging="360"/>
      </w:pPr>
      <w:rPr>
        <w:rFonts w:ascii="Symbol" w:hAnsi="Symbol" w:cs="Symbol" w:hint="default"/>
      </w:rPr>
    </w:lvl>
    <w:lvl w:ilvl="7" w:tplc="FEF8014A">
      <w:start w:val="1"/>
      <w:numFmt w:val="bullet"/>
      <w:lvlText w:val="o"/>
      <w:lvlJc w:val="left"/>
      <w:pPr>
        <w:ind w:left="5760" w:hanging="360"/>
      </w:pPr>
      <w:rPr>
        <w:rFonts w:ascii="Courier New" w:hAnsi="Courier New" w:cs="Courier New" w:hint="default"/>
      </w:rPr>
    </w:lvl>
    <w:lvl w:ilvl="8" w:tplc="F12817AC">
      <w:start w:val="1"/>
      <w:numFmt w:val="bullet"/>
      <w:lvlText w:val=""/>
      <w:lvlJc w:val="left"/>
      <w:pPr>
        <w:ind w:left="6480" w:hanging="360"/>
      </w:pPr>
      <w:rPr>
        <w:rFonts w:ascii="Wingdings" w:hAnsi="Wingdings" w:cs="Wingdings" w:hint="default"/>
      </w:rPr>
    </w:lvl>
  </w:abstractNum>
  <w:abstractNum w:abstractNumId="1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3D11E18"/>
    <w:multiLevelType w:val="multilevel"/>
    <w:tmpl w:val="8ED6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2D2C70"/>
    <w:multiLevelType w:val="hybridMultilevel"/>
    <w:tmpl w:val="FB50ED04"/>
    <w:lvl w:ilvl="0" w:tplc="3164539C">
      <w:start w:val="5"/>
      <w:numFmt w:val="upperLetter"/>
      <w:lvlText w:val="%1."/>
      <w:lvlJc w:val="left"/>
      <w:pPr>
        <w:ind w:left="720" w:hanging="360"/>
      </w:pPr>
      <w:rPr>
        <w:rFonts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2C40CA"/>
    <w:multiLevelType w:val="hybridMultilevel"/>
    <w:tmpl w:val="6FEE5CA2"/>
    <w:lvl w:ilvl="0" w:tplc="2F645660">
      <w:start w:val="1"/>
      <w:numFmt w:val="bullet"/>
      <w:lvlText w:val=""/>
      <w:lvlJc w:val="left"/>
      <w:pPr>
        <w:ind w:left="720" w:hanging="360"/>
      </w:pPr>
      <w:rPr>
        <w:rFonts w:ascii="Symbol" w:hAnsi="Symbol" w:cs="Symbol" w:hint="default"/>
        <w:sz w:val="18"/>
        <w:szCs w:val="18"/>
      </w:rPr>
    </w:lvl>
    <w:lvl w:ilvl="1" w:tplc="26364D52">
      <w:start w:val="1"/>
      <w:numFmt w:val="bullet"/>
      <w:lvlText w:val="o"/>
      <w:lvlJc w:val="left"/>
      <w:pPr>
        <w:ind w:left="1440" w:hanging="360"/>
      </w:pPr>
      <w:rPr>
        <w:rFonts w:ascii="Courier New" w:hAnsi="Courier New" w:cs="Courier New" w:hint="default"/>
      </w:rPr>
    </w:lvl>
    <w:lvl w:ilvl="2" w:tplc="A530CD4C">
      <w:start w:val="1"/>
      <w:numFmt w:val="bullet"/>
      <w:lvlText w:val=""/>
      <w:lvlJc w:val="left"/>
      <w:pPr>
        <w:ind w:left="2160" w:hanging="360"/>
      </w:pPr>
      <w:rPr>
        <w:rFonts w:ascii="Wingdings" w:hAnsi="Wingdings" w:cs="Wingdings" w:hint="default"/>
      </w:rPr>
    </w:lvl>
    <w:lvl w:ilvl="3" w:tplc="83501D00">
      <w:start w:val="1"/>
      <w:numFmt w:val="bullet"/>
      <w:lvlText w:val=""/>
      <w:lvlJc w:val="left"/>
      <w:pPr>
        <w:ind w:left="2880" w:hanging="360"/>
      </w:pPr>
      <w:rPr>
        <w:rFonts w:ascii="Symbol" w:hAnsi="Symbol" w:cs="Symbol" w:hint="default"/>
      </w:rPr>
    </w:lvl>
    <w:lvl w:ilvl="4" w:tplc="ED6CF87E">
      <w:start w:val="1"/>
      <w:numFmt w:val="bullet"/>
      <w:lvlText w:val="o"/>
      <w:lvlJc w:val="left"/>
      <w:pPr>
        <w:ind w:left="3600" w:hanging="360"/>
      </w:pPr>
      <w:rPr>
        <w:rFonts w:ascii="Courier New" w:hAnsi="Courier New" w:cs="Courier New" w:hint="default"/>
      </w:rPr>
    </w:lvl>
    <w:lvl w:ilvl="5" w:tplc="BB008A6A">
      <w:start w:val="1"/>
      <w:numFmt w:val="bullet"/>
      <w:lvlText w:val=""/>
      <w:lvlJc w:val="left"/>
      <w:pPr>
        <w:ind w:left="4320" w:hanging="360"/>
      </w:pPr>
      <w:rPr>
        <w:rFonts w:ascii="Wingdings" w:hAnsi="Wingdings" w:cs="Wingdings" w:hint="default"/>
      </w:rPr>
    </w:lvl>
    <w:lvl w:ilvl="6" w:tplc="78B414E0">
      <w:start w:val="1"/>
      <w:numFmt w:val="bullet"/>
      <w:lvlText w:val=""/>
      <w:lvlJc w:val="left"/>
      <w:pPr>
        <w:ind w:left="5040" w:hanging="360"/>
      </w:pPr>
      <w:rPr>
        <w:rFonts w:ascii="Symbol" w:hAnsi="Symbol" w:cs="Symbol" w:hint="default"/>
      </w:rPr>
    </w:lvl>
    <w:lvl w:ilvl="7" w:tplc="47CCBB46">
      <w:start w:val="1"/>
      <w:numFmt w:val="bullet"/>
      <w:lvlText w:val="o"/>
      <w:lvlJc w:val="left"/>
      <w:pPr>
        <w:ind w:left="5760" w:hanging="360"/>
      </w:pPr>
      <w:rPr>
        <w:rFonts w:ascii="Courier New" w:hAnsi="Courier New" w:cs="Courier New" w:hint="default"/>
      </w:rPr>
    </w:lvl>
    <w:lvl w:ilvl="8" w:tplc="FCCCD4F4">
      <w:start w:val="1"/>
      <w:numFmt w:val="bullet"/>
      <w:lvlText w:val=""/>
      <w:lvlJc w:val="left"/>
      <w:pPr>
        <w:ind w:left="6480" w:hanging="360"/>
      </w:pPr>
      <w:rPr>
        <w:rFonts w:ascii="Wingdings" w:hAnsi="Wingdings" w:cs="Wingdings" w:hint="default"/>
      </w:rPr>
    </w:lvl>
  </w:abstractNum>
  <w:abstractNum w:abstractNumId="22" w15:restartNumberingAfterBreak="0">
    <w:nsid w:val="45853FA5"/>
    <w:multiLevelType w:val="hybridMultilevel"/>
    <w:tmpl w:val="C96E37BE"/>
    <w:lvl w:ilvl="0" w:tplc="DDBAD81E">
      <w:start w:val="1"/>
      <w:numFmt w:val="bullet"/>
      <w:lvlText w:val=""/>
      <w:lvlJc w:val="left"/>
      <w:pPr>
        <w:ind w:left="720" w:hanging="360"/>
      </w:pPr>
      <w:rPr>
        <w:rFonts w:ascii="Symbol" w:hAnsi="Symbol" w:cs="Symbol" w:hint="default"/>
        <w:sz w:val="18"/>
        <w:szCs w:val="18"/>
      </w:rPr>
    </w:lvl>
    <w:lvl w:ilvl="1" w:tplc="913EA188">
      <w:start w:val="1"/>
      <w:numFmt w:val="bullet"/>
      <w:lvlText w:val="o"/>
      <w:lvlJc w:val="left"/>
      <w:pPr>
        <w:ind w:left="1440" w:hanging="360"/>
      </w:pPr>
      <w:rPr>
        <w:rFonts w:ascii="Courier New" w:hAnsi="Courier New" w:cs="Courier New" w:hint="default"/>
      </w:rPr>
    </w:lvl>
    <w:lvl w:ilvl="2" w:tplc="61FA23BC">
      <w:start w:val="1"/>
      <w:numFmt w:val="bullet"/>
      <w:lvlText w:val=""/>
      <w:lvlJc w:val="left"/>
      <w:pPr>
        <w:ind w:left="2160" w:hanging="360"/>
      </w:pPr>
      <w:rPr>
        <w:rFonts w:ascii="Wingdings" w:hAnsi="Wingdings" w:cs="Wingdings" w:hint="default"/>
      </w:rPr>
    </w:lvl>
    <w:lvl w:ilvl="3" w:tplc="50761C00">
      <w:start w:val="1"/>
      <w:numFmt w:val="bullet"/>
      <w:lvlText w:val=""/>
      <w:lvlJc w:val="left"/>
      <w:pPr>
        <w:ind w:left="2880" w:hanging="360"/>
      </w:pPr>
      <w:rPr>
        <w:rFonts w:ascii="Symbol" w:hAnsi="Symbol" w:cs="Symbol" w:hint="default"/>
      </w:rPr>
    </w:lvl>
    <w:lvl w:ilvl="4" w:tplc="B240C316">
      <w:start w:val="1"/>
      <w:numFmt w:val="bullet"/>
      <w:lvlText w:val="o"/>
      <w:lvlJc w:val="left"/>
      <w:pPr>
        <w:ind w:left="3600" w:hanging="360"/>
      </w:pPr>
      <w:rPr>
        <w:rFonts w:ascii="Courier New" w:hAnsi="Courier New" w:cs="Courier New" w:hint="default"/>
      </w:rPr>
    </w:lvl>
    <w:lvl w:ilvl="5" w:tplc="96526C1E">
      <w:start w:val="1"/>
      <w:numFmt w:val="bullet"/>
      <w:lvlText w:val=""/>
      <w:lvlJc w:val="left"/>
      <w:pPr>
        <w:ind w:left="4320" w:hanging="360"/>
      </w:pPr>
      <w:rPr>
        <w:rFonts w:ascii="Wingdings" w:hAnsi="Wingdings" w:cs="Wingdings" w:hint="default"/>
      </w:rPr>
    </w:lvl>
    <w:lvl w:ilvl="6" w:tplc="47EA2C2C">
      <w:start w:val="1"/>
      <w:numFmt w:val="bullet"/>
      <w:lvlText w:val=""/>
      <w:lvlJc w:val="left"/>
      <w:pPr>
        <w:ind w:left="5040" w:hanging="360"/>
      </w:pPr>
      <w:rPr>
        <w:rFonts w:ascii="Symbol" w:hAnsi="Symbol" w:cs="Symbol" w:hint="default"/>
      </w:rPr>
    </w:lvl>
    <w:lvl w:ilvl="7" w:tplc="0010E6F4">
      <w:start w:val="1"/>
      <w:numFmt w:val="bullet"/>
      <w:lvlText w:val="o"/>
      <w:lvlJc w:val="left"/>
      <w:pPr>
        <w:ind w:left="5760" w:hanging="360"/>
      </w:pPr>
      <w:rPr>
        <w:rFonts w:ascii="Courier New" w:hAnsi="Courier New" w:cs="Courier New" w:hint="default"/>
      </w:rPr>
    </w:lvl>
    <w:lvl w:ilvl="8" w:tplc="ACD25FD2">
      <w:start w:val="1"/>
      <w:numFmt w:val="bullet"/>
      <w:lvlText w:val=""/>
      <w:lvlJc w:val="left"/>
      <w:pPr>
        <w:ind w:left="6480" w:hanging="360"/>
      </w:pPr>
      <w:rPr>
        <w:rFonts w:ascii="Wingdings" w:hAnsi="Wingdings" w:cs="Wingdings" w:hint="default"/>
      </w:rPr>
    </w:lvl>
  </w:abstractNum>
  <w:abstractNum w:abstractNumId="23" w15:restartNumberingAfterBreak="0">
    <w:nsid w:val="47AA7F8F"/>
    <w:multiLevelType w:val="hybridMultilevel"/>
    <w:tmpl w:val="D22209A4"/>
    <w:lvl w:ilvl="0" w:tplc="44F287EA">
      <w:start w:val="1"/>
      <w:numFmt w:val="lowerLetter"/>
      <w:lvlText w:val="%1."/>
      <w:lvlJc w:val="left"/>
      <w:pPr>
        <w:ind w:left="720" w:hanging="360"/>
      </w:pPr>
      <w:rPr>
        <w:rFonts w:ascii="Arial" w:hAnsi="Arial" w:cs="Arial" w:hint="default"/>
        <w:sz w:val="18"/>
        <w:szCs w:val="18"/>
      </w:rPr>
    </w:lvl>
    <w:lvl w:ilvl="1" w:tplc="C180C130">
      <w:start w:val="1"/>
      <w:numFmt w:val="lowerLetter"/>
      <w:lvlText w:val="%2."/>
      <w:lvlJc w:val="left"/>
      <w:pPr>
        <w:ind w:left="1440" w:hanging="360"/>
      </w:pPr>
    </w:lvl>
    <w:lvl w:ilvl="2" w:tplc="E982A066">
      <w:start w:val="1"/>
      <w:numFmt w:val="lowerLetter"/>
      <w:lvlText w:val="%3."/>
      <w:lvlJc w:val="left"/>
      <w:pPr>
        <w:ind w:left="2160" w:hanging="360"/>
      </w:pPr>
    </w:lvl>
    <w:lvl w:ilvl="3" w:tplc="0382EA64">
      <w:start w:val="1"/>
      <w:numFmt w:val="lowerLetter"/>
      <w:lvlText w:val="%4."/>
      <w:lvlJc w:val="left"/>
      <w:pPr>
        <w:ind w:left="2880" w:hanging="360"/>
      </w:pPr>
    </w:lvl>
    <w:lvl w:ilvl="4" w:tplc="8F7852BE">
      <w:start w:val="1"/>
      <w:numFmt w:val="lowerLetter"/>
      <w:lvlText w:val="%5."/>
      <w:lvlJc w:val="left"/>
      <w:pPr>
        <w:ind w:left="3600" w:hanging="360"/>
      </w:pPr>
    </w:lvl>
    <w:lvl w:ilvl="5" w:tplc="D0D64132">
      <w:start w:val="1"/>
      <w:numFmt w:val="lowerLetter"/>
      <w:lvlText w:val="%6."/>
      <w:lvlJc w:val="left"/>
      <w:pPr>
        <w:ind w:left="4320" w:hanging="360"/>
      </w:pPr>
    </w:lvl>
    <w:lvl w:ilvl="6" w:tplc="93E2F370">
      <w:start w:val="1"/>
      <w:numFmt w:val="lowerLetter"/>
      <w:lvlText w:val="%7."/>
      <w:lvlJc w:val="left"/>
      <w:pPr>
        <w:ind w:left="5040" w:hanging="360"/>
      </w:pPr>
    </w:lvl>
    <w:lvl w:ilvl="7" w:tplc="B6A2FB56">
      <w:start w:val="1"/>
      <w:numFmt w:val="lowerLetter"/>
      <w:lvlText w:val="%8."/>
      <w:lvlJc w:val="left"/>
      <w:pPr>
        <w:ind w:left="5760" w:hanging="360"/>
      </w:pPr>
    </w:lvl>
    <w:lvl w:ilvl="8" w:tplc="98602DAA">
      <w:start w:val="1"/>
      <w:numFmt w:val="lowerLetter"/>
      <w:lvlText w:val="%9."/>
      <w:lvlJc w:val="left"/>
      <w:pPr>
        <w:ind w:left="6480" w:hanging="360"/>
      </w:pPr>
    </w:lvl>
  </w:abstractNum>
  <w:abstractNum w:abstractNumId="24" w15:restartNumberingAfterBreak="0">
    <w:nsid w:val="4BCA412D"/>
    <w:multiLevelType w:val="hybridMultilevel"/>
    <w:tmpl w:val="3462EE84"/>
    <w:lvl w:ilvl="0" w:tplc="D326D872">
      <w:start w:val="1"/>
      <w:numFmt w:val="bullet"/>
      <w:lvlText w:val=""/>
      <w:lvlJc w:val="left"/>
      <w:pPr>
        <w:ind w:left="720" w:hanging="360"/>
      </w:pPr>
      <w:rPr>
        <w:rFonts w:ascii="Symbol" w:hAnsi="Symbol" w:cs="Symbol" w:hint="default"/>
        <w:sz w:val="18"/>
        <w:szCs w:val="18"/>
      </w:rPr>
    </w:lvl>
    <w:lvl w:ilvl="1" w:tplc="419ECBD8">
      <w:start w:val="1"/>
      <w:numFmt w:val="bullet"/>
      <w:lvlText w:val="o"/>
      <w:lvlJc w:val="left"/>
      <w:pPr>
        <w:ind w:left="1440" w:hanging="360"/>
      </w:pPr>
      <w:rPr>
        <w:rFonts w:ascii="Courier New" w:hAnsi="Courier New" w:cs="Courier New" w:hint="default"/>
      </w:rPr>
    </w:lvl>
    <w:lvl w:ilvl="2" w:tplc="B3B25920">
      <w:start w:val="1"/>
      <w:numFmt w:val="bullet"/>
      <w:lvlText w:val=""/>
      <w:lvlJc w:val="left"/>
      <w:pPr>
        <w:ind w:left="2160" w:hanging="360"/>
      </w:pPr>
      <w:rPr>
        <w:rFonts w:ascii="Wingdings" w:hAnsi="Wingdings" w:cs="Wingdings" w:hint="default"/>
      </w:rPr>
    </w:lvl>
    <w:lvl w:ilvl="3" w:tplc="83B43AA0">
      <w:start w:val="1"/>
      <w:numFmt w:val="bullet"/>
      <w:lvlText w:val=""/>
      <w:lvlJc w:val="left"/>
      <w:pPr>
        <w:ind w:left="2880" w:hanging="360"/>
      </w:pPr>
      <w:rPr>
        <w:rFonts w:ascii="Symbol" w:hAnsi="Symbol" w:cs="Symbol" w:hint="default"/>
      </w:rPr>
    </w:lvl>
    <w:lvl w:ilvl="4" w:tplc="5ACCD1A4">
      <w:start w:val="1"/>
      <w:numFmt w:val="bullet"/>
      <w:lvlText w:val="o"/>
      <w:lvlJc w:val="left"/>
      <w:pPr>
        <w:ind w:left="3600" w:hanging="360"/>
      </w:pPr>
      <w:rPr>
        <w:rFonts w:ascii="Courier New" w:hAnsi="Courier New" w:cs="Courier New" w:hint="default"/>
      </w:rPr>
    </w:lvl>
    <w:lvl w:ilvl="5" w:tplc="049A0A7C">
      <w:start w:val="1"/>
      <w:numFmt w:val="bullet"/>
      <w:lvlText w:val=""/>
      <w:lvlJc w:val="left"/>
      <w:pPr>
        <w:ind w:left="4320" w:hanging="360"/>
      </w:pPr>
      <w:rPr>
        <w:rFonts w:ascii="Wingdings" w:hAnsi="Wingdings" w:cs="Wingdings" w:hint="default"/>
      </w:rPr>
    </w:lvl>
    <w:lvl w:ilvl="6" w:tplc="7BCEF568">
      <w:start w:val="1"/>
      <w:numFmt w:val="bullet"/>
      <w:lvlText w:val=""/>
      <w:lvlJc w:val="left"/>
      <w:pPr>
        <w:ind w:left="5040" w:hanging="360"/>
      </w:pPr>
      <w:rPr>
        <w:rFonts w:ascii="Symbol" w:hAnsi="Symbol" w:cs="Symbol" w:hint="default"/>
      </w:rPr>
    </w:lvl>
    <w:lvl w:ilvl="7" w:tplc="52F2992E">
      <w:start w:val="1"/>
      <w:numFmt w:val="bullet"/>
      <w:lvlText w:val="o"/>
      <w:lvlJc w:val="left"/>
      <w:pPr>
        <w:ind w:left="5760" w:hanging="360"/>
      </w:pPr>
      <w:rPr>
        <w:rFonts w:ascii="Courier New" w:hAnsi="Courier New" w:cs="Courier New" w:hint="default"/>
      </w:rPr>
    </w:lvl>
    <w:lvl w:ilvl="8" w:tplc="058E7D68">
      <w:start w:val="1"/>
      <w:numFmt w:val="bullet"/>
      <w:lvlText w:val=""/>
      <w:lvlJc w:val="left"/>
      <w:pPr>
        <w:ind w:left="6480" w:hanging="360"/>
      </w:pPr>
      <w:rPr>
        <w:rFonts w:ascii="Wingdings" w:hAnsi="Wingdings" w:cs="Wingdings" w:hint="default"/>
      </w:r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03C4F48"/>
    <w:multiLevelType w:val="hybridMultilevel"/>
    <w:tmpl w:val="642A35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B208CA"/>
    <w:multiLevelType w:val="hybridMultilevel"/>
    <w:tmpl w:val="C1D83484"/>
    <w:lvl w:ilvl="0" w:tplc="00F037B2">
      <w:start w:val="1"/>
      <w:numFmt w:val="bullet"/>
      <w:lvlText w:val=""/>
      <w:lvlJc w:val="left"/>
      <w:pPr>
        <w:ind w:left="720" w:hanging="360"/>
      </w:pPr>
      <w:rPr>
        <w:rFonts w:ascii="Symbol" w:hAnsi="Symbol" w:cs="Symbol" w:hint="default"/>
        <w:sz w:val="18"/>
        <w:szCs w:val="18"/>
      </w:rPr>
    </w:lvl>
    <w:lvl w:ilvl="1" w:tplc="F26A757E">
      <w:start w:val="1"/>
      <w:numFmt w:val="bullet"/>
      <w:lvlText w:val="o"/>
      <w:lvlJc w:val="left"/>
      <w:pPr>
        <w:ind w:left="1440" w:hanging="360"/>
      </w:pPr>
      <w:rPr>
        <w:rFonts w:ascii="Courier New" w:hAnsi="Courier New" w:cs="Courier New" w:hint="default"/>
      </w:rPr>
    </w:lvl>
    <w:lvl w:ilvl="2" w:tplc="D3C6D302">
      <w:start w:val="1"/>
      <w:numFmt w:val="bullet"/>
      <w:lvlText w:val=""/>
      <w:lvlJc w:val="left"/>
      <w:pPr>
        <w:ind w:left="2160" w:hanging="360"/>
      </w:pPr>
      <w:rPr>
        <w:rFonts w:ascii="Wingdings" w:hAnsi="Wingdings" w:cs="Wingdings" w:hint="default"/>
      </w:rPr>
    </w:lvl>
    <w:lvl w:ilvl="3" w:tplc="96C21A06">
      <w:start w:val="1"/>
      <w:numFmt w:val="bullet"/>
      <w:lvlText w:val=""/>
      <w:lvlJc w:val="left"/>
      <w:pPr>
        <w:ind w:left="2880" w:hanging="360"/>
      </w:pPr>
      <w:rPr>
        <w:rFonts w:ascii="Symbol" w:hAnsi="Symbol" w:cs="Symbol" w:hint="default"/>
      </w:rPr>
    </w:lvl>
    <w:lvl w:ilvl="4" w:tplc="C2ACD2E4">
      <w:start w:val="1"/>
      <w:numFmt w:val="bullet"/>
      <w:lvlText w:val="o"/>
      <w:lvlJc w:val="left"/>
      <w:pPr>
        <w:ind w:left="3600" w:hanging="360"/>
      </w:pPr>
      <w:rPr>
        <w:rFonts w:ascii="Courier New" w:hAnsi="Courier New" w:cs="Courier New" w:hint="default"/>
      </w:rPr>
    </w:lvl>
    <w:lvl w:ilvl="5" w:tplc="0BBA4882">
      <w:start w:val="1"/>
      <w:numFmt w:val="bullet"/>
      <w:lvlText w:val=""/>
      <w:lvlJc w:val="left"/>
      <w:pPr>
        <w:ind w:left="4320" w:hanging="360"/>
      </w:pPr>
      <w:rPr>
        <w:rFonts w:ascii="Wingdings" w:hAnsi="Wingdings" w:cs="Wingdings" w:hint="default"/>
      </w:rPr>
    </w:lvl>
    <w:lvl w:ilvl="6" w:tplc="F54E6472">
      <w:start w:val="1"/>
      <w:numFmt w:val="bullet"/>
      <w:lvlText w:val=""/>
      <w:lvlJc w:val="left"/>
      <w:pPr>
        <w:ind w:left="5040" w:hanging="360"/>
      </w:pPr>
      <w:rPr>
        <w:rFonts w:ascii="Symbol" w:hAnsi="Symbol" w:cs="Symbol" w:hint="default"/>
      </w:rPr>
    </w:lvl>
    <w:lvl w:ilvl="7" w:tplc="D9EE0406">
      <w:start w:val="1"/>
      <w:numFmt w:val="bullet"/>
      <w:lvlText w:val="o"/>
      <w:lvlJc w:val="left"/>
      <w:pPr>
        <w:ind w:left="5760" w:hanging="360"/>
      </w:pPr>
      <w:rPr>
        <w:rFonts w:ascii="Courier New" w:hAnsi="Courier New" w:cs="Courier New" w:hint="default"/>
      </w:rPr>
    </w:lvl>
    <w:lvl w:ilvl="8" w:tplc="967A69FA">
      <w:start w:val="1"/>
      <w:numFmt w:val="bullet"/>
      <w:lvlText w:val=""/>
      <w:lvlJc w:val="left"/>
      <w:pPr>
        <w:ind w:left="6480" w:hanging="360"/>
      </w:pPr>
      <w:rPr>
        <w:rFonts w:ascii="Wingdings" w:hAnsi="Wingdings" w:cs="Wingdings" w:hint="default"/>
      </w:rPr>
    </w:lvl>
  </w:abstractNum>
  <w:abstractNum w:abstractNumId="28"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44A6B1B"/>
    <w:multiLevelType w:val="hybridMultilevel"/>
    <w:tmpl w:val="5D68C6E4"/>
    <w:lvl w:ilvl="0" w:tplc="D3BA1ED4">
      <w:start w:val="1"/>
      <w:numFmt w:val="bullet"/>
      <w:lvlText w:val=""/>
      <w:lvlJc w:val="left"/>
      <w:pPr>
        <w:ind w:left="720" w:hanging="360"/>
      </w:pPr>
      <w:rPr>
        <w:rFonts w:ascii="Symbol" w:hAnsi="Symbol" w:cs="Symbol" w:hint="default"/>
        <w:sz w:val="18"/>
        <w:szCs w:val="18"/>
      </w:rPr>
    </w:lvl>
    <w:lvl w:ilvl="1" w:tplc="F90004E4">
      <w:start w:val="1"/>
      <w:numFmt w:val="bullet"/>
      <w:lvlText w:val="o"/>
      <w:lvlJc w:val="left"/>
      <w:pPr>
        <w:ind w:left="1440" w:hanging="360"/>
      </w:pPr>
      <w:rPr>
        <w:rFonts w:ascii="Courier New" w:hAnsi="Courier New" w:cs="Courier New" w:hint="default"/>
      </w:rPr>
    </w:lvl>
    <w:lvl w:ilvl="2" w:tplc="EFCC0632">
      <w:start w:val="1"/>
      <w:numFmt w:val="bullet"/>
      <w:lvlText w:val=""/>
      <w:lvlJc w:val="left"/>
      <w:pPr>
        <w:ind w:left="2160" w:hanging="360"/>
      </w:pPr>
      <w:rPr>
        <w:rFonts w:ascii="Wingdings" w:hAnsi="Wingdings" w:cs="Wingdings" w:hint="default"/>
      </w:rPr>
    </w:lvl>
    <w:lvl w:ilvl="3" w:tplc="F612D4C2">
      <w:start w:val="1"/>
      <w:numFmt w:val="bullet"/>
      <w:lvlText w:val=""/>
      <w:lvlJc w:val="left"/>
      <w:pPr>
        <w:ind w:left="2880" w:hanging="360"/>
      </w:pPr>
      <w:rPr>
        <w:rFonts w:ascii="Symbol" w:hAnsi="Symbol" w:cs="Symbol" w:hint="default"/>
      </w:rPr>
    </w:lvl>
    <w:lvl w:ilvl="4" w:tplc="9AA6546C">
      <w:start w:val="1"/>
      <w:numFmt w:val="bullet"/>
      <w:lvlText w:val="o"/>
      <w:lvlJc w:val="left"/>
      <w:pPr>
        <w:ind w:left="3600" w:hanging="360"/>
      </w:pPr>
      <w:rPr>
        <w:rFonts w:ascii="Courier New" w:hAnsi="Courier New" w:cs="Courier New" w:hint="default"/>
      </w:rPr>
    </w:lvl>
    <w:lvl w:ilvl="5" w:tplc="4BA8BC56">
      <w:start w:val="1"/>
      <w:numFmt w:val="bullet"/>
      <w:lvlText w:val=""/>
      <w:lvlJc w:val="left"/>
      <w:pPr>
        <w:ind w:left="4320" w:hanging="360"/>
      </w:pPr>
      <w:rPr>
        <w:rFonts w:ascii="Wingdings" w:hAnsi="Wingdings" w:cs="Wingdings" w:hint="default"/>
      </w:rPr>
    </w:lvl>
    <w:lvl w:ilvl="6" w:tplc="CE9EFD1C">
      <w:start w:val="1"/>
      <w:numFmt w:val="bullet"/>
      <w:lvlText w:val=""/>
      <w:lvlJc w:val="left"/>
      <w:pPr>
        <w:ind w:left="5040" w:hanging="360"/>
      </w:pPr>
      <w:rPr>
        <w:rFonts w:ascii="Symbol" w:hAnsi="Symbol" w:cs="Symbol" w:hint="default"/>
      </w:rPr>
    </w:lvl>
    <w:lvl w:ilvl="7" w:tplc="A23446AE">
      <w:start w:val="1"/>
      <w:numFmt w:val="bullet"/>
      <w:lvlText w:val="o"/>
      <w:lvlJc w:val="left"/>
      <w:pPr>
        <w:ind w:left="5760" w:hanging="360"/>
      </w:pPr>
      <w:rPr>
        <w:rFonts w:ascii="Courier New" w:hAnsi="Courier New" w:cs="Courier New" w:hint="default"/>
      </w:rPr>
    </w:lvl>
    <w:lvl w:ilvl="8" w:tplc="0C1857CA">
      <w:start w:val="1"/>
      <w:numFmt w:val="bullet"/>
      <w:lvlText w:val=""/>
      <w:lvlJc w:val="left"/>
      <w:pPr>
        <w:ind w:left="6480" w:hanging="360"/>
      </w:pPr>
      <w:rPr>
        <w:rFonts w:ascii="Wingdings" w:hAnsi="Wingdings" w:cs="Wingdings" w:hint="default"/>
      </w:rPr>
    </w:lvl>
  </w:abstractNum>
  <w:abstractNum w:abstractNumId="30" w15:restartNumberingAfterBreak="0">
    <w:nsid w:val="558475EF"/>
    <w:multiLevelType w:val="hybridMultilevel"/>
    <w:tmpl w:val="27E6F042"/>
    <w:lvl w:ilvl="0" w:tplc="A636ECE8">
      <w:start w:val="1"/>
      <w:numFmt w:val="bullet"/>
      <w:lvlText w:val=""/>
      <w:lvlJc w:val="left"/>
      <w:pPr>
        <w:ind w:left="720" w:hanging="360"/>
      </w:pPr>
      <w:rPr>
        <w:rFonts w:ascii="Symbol" w:hAnsi="Symbol" w:cs="Symbol" w:hint="default"/>
        <w:sz w:val="18"/>
        <w:szCs w:val="18"/>
      </w:rPr>
    </w:lvl>
    <w:lvl w:ilvl="1" w:tplc="295AE338">
      <w:start w:val="1"/>
      <w:numFmt w:val="bullet"/>
      <w:lvlText w:val="o"/>
      <w:lvlJc w:val="left"/>
      <w:pPr>
        <w:ind w:left="1440" w:hanging="360"/>
      </w:pPr>
      <w:rPr>
        <w:rFonts w:ascii="Courier New" w:hAnsi="Courier New" w:cs="Courier New" w:hint="default"/>
      </w:rPr>
    </w:lvl>
    <w:lvl w:ilvl="2" w:tplc="74C4E8D8">
      <w:start w:val="1"/>
      <w:numFmt w:val="bullet"/>
      <w:lvlText w:val=""/>
      <w:lvlJc w:val="left"/>
      <w:pPr>
        <w:ind w:left="2160" w:hanging="360"/>
      </w:pPr>
      <w:rPr>
        <w:rFonts w:ascii="Wingdings" w:hAnsi="Wingdings" w:cs="Wingdings" w:hint="default"/>
      </w:rPr>
    </w:lvl>
    <w:lvl w:ilvl="3" w:tplc="56962342">
      <w:start w:val="1"/>
      <w:numFmt w:val="bullet"/>
      <w:lvlText w:val=""/>
      <w:lvlJc w:val="left"/>
      <w:pPr>
        <w:ind w:left="2880" w:hanging="360"/>
      </w:pPr>
      <w:rPr>
        <w:rFonts w:ascii="Symbol" w:hAnsi="Symbol" w:cs="Symbol" w:hint="default"/>
      </w:rPr>
    </w:lvl>
    <w:lvl w:ilvl="4" w:tplc="1AA23D7C">
      <w:start w:val="1"/>
      <w:numFmt w:val="bullet"/>
      <w:lvlText w:val="o"/>
      <w:lvlJc w:val="left"/>
      <w:pPr>
        <w:ind w:left="3600" w:hanging="360"/>
      </w:pPr>
      <w:rPr>
        <w:rFonts w:ascii="Courier New" w:hAnsi="Courier New" w:cs="Courier New" w:hint="default"/>
      </w:rPr>
    </w:lvl>
    <w:lvl w:ilvl="5" w:tplc="5226DB96">
      <w:start w:val="1"/>
      <w:numFmt w:val="bullet"/>
      <w:lvlText w:val=""/>
      <w:lvlJc w:val="left"/>
      <w:pPr>
        <w:ind w:left="4320" w:hanging="360"/>
      </w:pPr>
      <w:rPr>
        <w:rFonts w:ascii="Wingdings" w:hAnsi="Wingdings" w:cs="Wingdings" w:hint="default"/>
      </w:rPr>
    </w:lvl>
    <w:lvl w:ilvl="6" w:tplc="82AEF024">
      <w:start w:val="1"/>
      <w:numFmt w:val="bullet"/>
      <w:lvlText w:val=""/>
      <w:lvlJc w:val="left"/>
      <w:pPr>
        <w:ind w:left="5040" w:hanging="360"/>
      </w:pPr>
      <w:rPr>
        <w:rFonts w:ascii="Symbol" w:hAnsi="Symbol" w:cs="Symbol" w:hint="default"/>
      </w:rPr>
    </w:lvl>
    <w:lvl w:ilvl="7" w:tplc="24D2E754">
      <w:start w:val="1"/>
      <w:numFmt w:val="bullet"/>
      <w:lvlText w:val="o"/>
      <w:lvlJc w:val="left"/>
      <w:pPr>
        <w:ind w:left="5760" w:hanging="360"/>
      </w:pPr>
      <w:rPr>
        <w:rFonts w:ascii="Courier New" w:hAnsi="Courier New" w:cs="Courier New" w:hint="default"/>
      </w:rPr>
    </w:lvl>
    <w:lvl w:ilvl="8" w:tplc="1E34FDF2">
      <w:start w:val="1"/>
      <w:numFmt w:val="bullet"/>
      <w:lvlText w:val=""/>
      <w:lvlJc w:val="left"/>
      <w:pPr>
        <w:ind w:left="6480" w:hanging="360"/>
      </w:pPr>
      <w:rPr>
        <w:rFonts w:ascii="Wingdings" w:hAnsi="Wingdings" w:cs="Wingdings" w:hint="default"/>
      </w:rPr>
    </w:lvl>
  </w:abstractNum>
  <w:abstractNum w:abstractNumId="3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7CD2E41"/>
    <w:multiLevelType w:val="hybridMultilevel"/>
    <w:tmpl w:val="4F84D70A"/>
    <w:lvl w:ilvl="0" w:tplc="5440B07A">
      <w:start w:val="1"/>
      <w:numFmt w:val="bullet"/>
      <w:lvlText w:val=""/>
      <w:lvlJc w:val="left"/>
      <w:pPr>
        <w:ind w:left="720" w:hanging="360"/>
      </w:pPr>
      <w:rPr>
        <w:rFonts w:ascii="Symbol" w:hAnsi="Symbol" w:cs="Symbol" w:hint="default"/>
        <w:sz w:val="18"/>
        <w:szCs w:val="18"/>
      </w:rPr>
    </w:lvl>
    <w:lvl w:ilvl="1" w:tplc="E6B66558">
      <w:start w:val="1"/>
      <w:numFmt w:val="bullet"/>
      <w:lvlText w:val="o"/>
      <w:lvlJc w:val="left"/>
      <w:pPr>
        <w:ind w:left="1440" w:hanging="360"/>
      </w:pPr>
      <w:rPr>
        <w:rFonts w:ascii="Courier New" w:hAnsi="Courier New" w:cs="Courier New" w:hint="default"/>
      </w:rPr>
    </w:lvl>
    <w:lvl w:ilvl="2" w:tplc="66B468A2">
      <w:start w:val="1"/>
      <w:numFmt w:val="bullet"/>
      <w:lvlText w:val=""/>
      <w:lvlJc w:val="left"/>
      <w:pPr>
        <w:ind w:left="2160" w:hanging="360"/>
      </w:pPr>
      <w:rPr>
        <w:rFonts w:ascii="Wingdings" w:hAnsi="Wingdings" w:cs="Wingdings" w:hint="default"/>
      </w:rPr>
    </w:lvl>
    <w:lvl w:ilvl="3" w:tplc="840419B6">
      <w:start w:val="1"/>
      <w:numFmt w:val="bullet"/>
      <w:lvlText w:val=""/>
      <w:lvlJc w:val="left"/>
      <w:pPr>
        <w:ind w:left="2880" w:hanging="360"/>
      </w:pPr>
      <w:rPr>
        <w:rFonts w:ascii="Symbol" w:hAnsi="Symbol" w:cs="Symbol" w:hint="default"/>
      </w:rPr>
    </w:lvl>
    <w:lvl w:ilvl="4" w:tplc="B302E5FC">
      <w:start w:val="1"/>
      <w:numFmt w:val="bullet"/>
      <w:lvlText w:val="o"/>
      <w:lvlJc w:val="left"/>
      <w:pPr>
        <w:ind w:left="3600" w:hanging="360"/>
      </w:pPr>
      <w:rPr>
        <w:rFonts w:ascii="Courier New" w:hAnsi="Courier New" w:cs="Courier New" w:hint="default"/>
      </w:rPr>
    </w:lvl>
    <w:lvl w:ilvl="5" w:tplc="92FAF44C">
      <w:start w:val="1"/>
      <w:numFmt w:val="bullet"/>
      <w:lvlText w:val=""/>
      <w:lvlJc w:val="left"/>
      <w:pPr>
        <w:ind w:left="4320" w:hanging="360"/>
      </w:pPr>
      <w:rPr>
        <w:rFonts w:ascii="Wingdings" w:hAnsi="Wingdings" w:cs="Wingdings" w:hint="default"/>
      </w:rPr>
    </w:lvl>
    <w:lvl w:ilvl="6" w:tplc="C71ABB28">
      <w:start w:val="1"/>
      <w:numFmt w:val="bullet"/>
      <w:lvlText w:val=""/>
      <w:lvlJc w:val="left"/>
      <w:pPr>
        <w:ind w:left="5040" w:hanging="360"/>
      </w:pPr>
      <w:rPr>
        <w:rFonts w:ascii="Symbol" w:hAnsi="Symbol" w:cs="Symbol" w:hint="default"/>
      </w:rPr>
    </w:lvl>
    <w:lvl w:ilvl="7" w:tplc="6EECCE18">
      <w:start w:val="1"/>
      <w:numFmt w:val="bullet"/>
      <w:lvlText w:val="o"/>
      <w:lvlJc w:val="left"/>
      <w:pPr>
        <w:ind w:left="5760" w:hanging="360"/>
      </w:pPr>
      <w:rPr>
        <w:rFonts w:ascii="Courier New" w:hAnsi="Courier New" w:cs="Courier New" w:hint="default"/>
      </w:rPr>
    </w:lvl>
    <w:lvl w:ilvl="8" w:tplc="2DCA0ED4">
      <w:start w:val="1"/>
      <w:numFmt w:val="bullet"/>
      <w:lvlText w:val=""/>
      <w:lvlJc w:val="left"/>
      <w:pPr>
        <w:ind w:left="6480" w:hanging="360"/>
      </w:pPr>
      <w:rPr>
        <w:rFonts w:ascii="Wingdings" w:hAnsi="Wingdings" w:cs="Wingdings" w:hint="default"/>
      </w:rPr>
    </w:lvl>
  </w:abstractNum>
  <w:abstractNum w:abstractNumId="34" w15:restartNumberingAfterBreak="0">
    <w:nsid w:val="59B673CE"/>
    <w:multiLevelType w:val="hybridMultilevel"/>
    <w:tmpl w:val="D466F810"/>
    <w:lvl w:ilvl="0" w:tplc="38BE46DE">
      <w:start w:val="1"/>
      <w:numFmt w:val="bullet"/>
      <w:lvlText w:val=""/>
      <w:lvlJc w:val="left"/>
      <w:pPr>
        <w:ind w:left="720" w:hanging="360"/>
      </w:pPr>
      <w:rPr>
        <w:rFonts w:ascii="Symbol" w:hAnsi="Symbol" w:cs="Symbol" w:hint="default"/>
        <w:sz w:val="18"/>
        <w:szCs w:val="18"/>
      </w:rPr>
    </w:lvl>
    <w:lvl w:ilvl="1" w:tplc="09E63D2C">
      <w:start w:val="1"/>
      <w:numFmt w:val="bullet"/>
      <w:lvlText w:val="o"/>
      <w:lvlJc w:val="left"/>
      <w:pPr>
        <w:ind w:left="1440" w:hanging="360"/>
      </w:pPr>
      <w:rPr>
        <w:rFonts w:ascii="Courier New" w:hAnsi="Courier New" w:cs="Courier New" w:hint="default"/>
      </w:rPr>
    </w:lvl>
    <w:lvl w:ilvl="2" w:tplc="29FCEC08">
      <w:start w:val="1"/>
      <w:numFmt w:val="bullet"/>
      <w:lvlText w:val=""/>
      <w:lvlJc w:val="left"/>
      <w:pPr>
        <w:ind w:left="2160" w:hanging="360"/>
      </w:pPr>
      <w:rPr>
        <w:rFonts w:ascii="Wingdings" w:hAnsi="Wingdings" w:cs="Wingdings" w:hint="default"/>
      </w:rPr>
    </w:lvl>
    <w:lvl w:ilvl="3" w:tplc="8AD4523A">
      <w:start w:val="1"/>
      <w:numFmt w:val="bullet"/>
      <w:lvlText w:val=""/>
      <w:lvlJc w:val="left"/>
      <w:pPr>
        <w:ind w:left="2880" w:hanging="360"/>
      </w:pPr>
      <w:rPr>
        <w:rFonts w:ascii="Symbol" w:hAnsi="Symbol" w:cs="Symbol" w:hint="default"/>
      </w:rPr>
    </w:lvl>
    <w:lvl w:ilvl="4" w:tplc="09241EEA">
      <w:start w:val="1"/>
      <w:numFmt w:val="bullet"/>
      <w:lvlText w:val="o"/>
      <w:lvlJc w:val="left"/>
      <w:pPr>
        <w:ind w:left="3600" w:hanging="360"/>
      </w:pPr>
      <w:rPr>
        <w:rFonts w:ascii="Courier New" w:hAnsi="Courier New" w:cs="Courier New" w:hint="default"/>
      </w:rPr>
    </w:lvl>
    <w:lvl w:ilvl="5" w:tplc="5C9EA02E">
      <w:start w:val="1"/>
      <w:numFmt w:val="bullet"/>
      <w:lvlText w:val=""/>
      <w:lvlJc w:val="left"/>
      <w:pPr>
        <w:ind w:left="4320" w:hanging="360"/>
      </w:pPr>
      <w:rPr>
        <w:rFonts w:ascii="Wingdings" w:hAnsi="Wingdings" w:cs="Wingdings" w:hint="default"/>
      </w:rPr>
    </w:lvl>
    <w:lvl w:ilvl="6" w:tplc="7F80BE60">
      <w:start w:val="1"/>
      <w:numFmt w:val="bullet"/>
      <w:lvlText w:val=""/>
      <w:lvlJc w:val="left"/>
      <w:pPr>
        <w:ind w:left="5040" w:hanging="360"/>
      </w:pPr>
      <w:rPr>
        <w:rFonts w:ascii="Symbol" w:hAnsi="Symbol" w:cs="Symbol" w:hint="default"/>
      </w:rPr>
    </w:lvl>
    <w:lvl w:ilvl="7" w:tplc="EFE4ADDC">
      <w:start w:val="1"/>
      <w:numFmt w:val="bullet"/>
      <w:lvlText w:val="o"/>
      <w:lvlJc w:val="left"/>
      <w:pPr>
        <w:ind w:left="5760" w:hanging="360"/>
      </w:pPr>
      <w:rPr>
        <w:rFonts w:ascii="Courier New" w:hAnsi="Courier New" w:cs="Courier New" w:hint="default"/>
      </w:rPr>
    </w:lvl>
    <w:lvl w:ilvl="8" w:tplc="5C4AE5F2">
      <w:start w:val="1"/>
      <w:numFmt w:val="bullet"/>
      <w:lvlText w:val=""/>
      <w:lvlJc w:val="left"/>
      <w:pPr>
        <w:ind w:left="6480" w:hanging="360"/>
      </w:pPr>
      <w:rPr>
        <w:rFonts w:ascii="Wingdings" w:hAnsi="Wingdings" w:cs="Wingdings" w:hint="default"/>
      </w:rPr>
    </w:lvl>
  </w:abstractNum>
  <w:abstractNum w:abstractNumId="3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22E3E1A"/>
    <w:multiLevelType w:val="hybridMultilevel"/>
    <w:tmpl w:val="43244F06"/>
    <w:lvl w:ilvl="0" w:tplc="1DF81854">
      <w:start w:val="1"/>
      <w:numFmt w:val="bullet"/>
      <w:lvlText w:val=""/>
      <w:lvlJc w:val="left"/>
      <w:pPr>
        <w:ind w:left="720" w:hanging="360"/>
      </w:pPr>
      <w:rPr>
        <w:rFonts w:ascii="Symbol" w:hAnsi="Symbol" w:cs="Symbol" w:hint="default"/>
        <w:sz w:val="18"/>
        <w:szCs w:val="18"/>
      </w:rPr>
    </w:lvl>
    <w:lvl w:ilvl="1" w:tplc="A7586970">
      <w:start w:val="1"/>
      <w:numFmt w:val="bullet"/>
      <w:lvlText w:val="o"/>
      <w:lvlJc w:val="left"/>
      <w:pPr>
        <w:ind w:left="1440" w:hanging="360"/>
      </w:pPr>
      <w:rPr>
        <w:rFonts w:ascii="Courier New" w:hAnsi="Courier New" w:cs="Courier New" w:hint="default"/>
        <w:sz w:val="18"/>
        <w:szCs w:val="18"/>
      </w:rPr>
    </w:lvl>
    <w:lvl w:ilvl="2" w:tplc="465E0ECA">
      <w:start w:val="1"/>
      <w:numFmt w:val="bullet"/>
      <w:lvlText w:val=""/>
      <w:lvlJc w:val="left"/>
      <w:pPr>
        <w:ind w:left="2160" w:hanging="360"/>
      </w:pPr>
      <w:rPr>
        <w:rFonts w:ascii="Wingdings" w:hAnsi="Wingdings" w:cs="Wingdings" w:hint="default"/>
      </w:rPr>
    </w:lvl>
    <w:lvl w:ilvl="3" w:tplc="97AE8286">
      <w:start w:val="1"/>
      <w:numFmt w:val="bullet"/>
      <w:lvlText w:val=""/>
      <w:lvlJc w:val="left"/>
      <w:pPr>
        <w:ind w:left="2880" w:hanging="360"/>
      </w:pPr>
      <w:rPr>
        <w:rFonts w:ascii="Symbol" w:hAnsi="Symbol" w:cs="Symbol" w:hint="default"/>
      </w:rPr>
    </w:lvl>
    <w:lvl w:ilvl="4" w:tplc="DD522FF6">
      <w:start w:val="1"/>
      <w:numFmt w:val="bullet"/>
      <w:lvlText w:val="o"/>
      <w:lvlJc w:val="left"/>
      <w:pPr>
        <w:ind w:left="3600" w:hanging="360"/>
      </w:pPr>
      <w:rPr>
        <w:rFonts w:ascii="Courier New" w:hAnsi="Courier New" w:cs="Courier New" w:hint="default"/>
      </w:rPr>
    </w:lvl>
    <w:lvl w:ilvl="5" w:tplc="5D445BDA">
      <w:start w:val="1"/>
      <w:numFmt w:val="bullet"/>
      <w:lvlText w:val=""/>
      <w:lvlJc w:val="left"/>
      <w:pPr>
        <w:ind w:left="4320" w:hanging="360"/>
      </w:pPr>
      <w:rPr>
        <w:rFonts w:ascii="Wingdings" w:hAnsi="Wingdings" w:cs="Wingdings" w:hint="default"/>
      </w:rPr>
    </w:lvl>
    <w:lvl w:ilvl="6" w:tplc="4F7CB2B0">
      <w:start w:val="1"/>
      <w:numFmt w:val="bullet"/>
      <w:lvlText w:val=""/>
      <w:lvlJc w:val="left"/>
      <w:pPr>
        <w:ind w:left="5040" w:hanging="360"/>
      </w:pPr>
      <w:rPr>
        <w:rFonts w:ascii="Symbol" w:hAnsi="Symbol" w:cs="Symbol" w:hint="default"/>
      </w:rPr>
    </w:lvl>
    <w:lvl w:ilvl="7" w:tplc="ABBE1A92">
      <w:start w:val="1"/>
      <w:numFmt w:val="bullet"/>
      <w:lvlText w:val="o"/>
      <w:lvlJc w:val="left"/>
      <w:pPr>
        <w:ind w:left="5760" w:hanging="360"/>
      </w:pPr>
      <w:rPr>
        <w:rFonts w:ascii="Courier New" w:hAnsi="Courier New" w:cs="Courier New" w:hint="default"/>
      </w:rPr>
    </w:lvl>
    <w:lvl w:ilvl="8" w:tplc="B4FE27F8">
      <w:start w:val="1"/>
      <w:numFmt w:val="bullet"/>
      <w:lvlText w:val=""/>
      <w:lvlJc w:val="left"/>
      <w:pPr>
        <w:ind w:left="6480" w:hanging="360"/>
      </w:pPr>
      <w:rPr>
        <w:rFonts w:ascii="Wingdings" w:hAnsi="Wingdings" w:cs="Wingdings" w:hint="default"/>
      </w:rPr>
    </w:lvl>
  </w:abstractNum>
  <w:abstractNum w:abstractNumId="37" w15:restartNumberingAfterBreak="0">
    <w:nsid w:val="646E0ED7"/>
    <w:multiLevelType w:val="hybridMultilevel"/>
    <w:tmpl w:val="146253B4"/>
    <w:lvl w:ilvl="0" w:tplc="93E8C39C">
      <w:start w:val="1"/>
      <w:numFmt w:val="bullet"/>
      <w:lvlText w:val=""/>
      <w:lvlJc w:val="left"/>
      <w:pPr>
        <w:ind w:left="720" w:hanging="360"/>
      </w:pPr>
      <w:rPr>
        <w:rFonts w:ascii="Symbol" w:hAnsi="Symbol" w:cs="Symbol" w:hint="default"/>
        <w:sz w:val="18"/>
        <w:szCs w:val="18"/>
      </w:rPr>
    </w:lvl>
    <w:lvl w:ilvl="1" w:tplc="B8E0D7CC">
      <w:start w:val="1"/>
      <w:numFmt w:val="bullet"/>
      <w:lvlText w:val="o"/>
      <w:lvlJc w:val="left"/>
      <w:pPr>
        <w:ind w:left="1440" w:hanging="360"/>
      </w:pPr>
      <w:rPr>
        <w:rFonts w:ascii="Courier New" w:hAnsi="Courier New" w:cs="Courier New" w:hint="default"/>
      </w:rPr>
    </w:lvl>
    <w:lvl w:ilvl="2" w:tplc="67C42158">
      <w:start w:val="1"/>
      <w:numFmt w:val="bullet"/>
      <w:lvlText w:val=""/>
      <w:lvlJc w:val="left"/>
      <w:pPr>
        <w:ind w:left="2160" w:hanging="360"/>
      </w:pPr>
      <w:rPr>
        <w:rFonts w:ascii="Wingdings" w:hAnsi="Wingdings" w:cs="Wingdings" w:hint="default"/>
      </w:rPr>
    </w:lvl>
    <w:lvl w:ilvl="3" w:tplc="B24824C0">
      <w:start w:val="1"/>
      <w:numFmt w:val="bullet"/>
      <w:lvlText w:val=""/>
      <w:lvlJc w:val="left"/>
      <w:pPr>
        <w:ind w:left="2880" w:hanging="360"/>
      </w:pPr>
      <w:rPr>
        <w:rFonts w:ascii="Symbol" w:hAnsi="Symbol" w:cs="Symbol" w:hint="default"/>
      </w:rPr>
    </w:lvl>
    <w:lvl w:ilvl="4" w:tplc="3F18D200">
      <w:start w:val="1"/>
      <w:numFmt w:val="bullet"/>
      <w:lvlText w:val="o"/>
      <w:lvlJc w:val="left"/>
      <w:pPr>
        <w:ind w:left="3600" w:hanging="360"/>
      </w:pPr>
      <w:rPr>
        <w:rFonts w:ascii="Courier New" w:hAnsi="Courier New" w:cs="Courier New" w:hint="default"/>
      </w:rPr>
    </w:lvl>
    <w:lvl w:ilvl="5" w:tplc="D9DED39A">
      <w:start w:val="1"/>
      <w:numFmt w:val="bullet"/>
      <w:lvlText w:val=""/>
      <w:lvlJc w:val="left"/>
      <w:pPr>
        <w:ind w:left="4320" w:hanging="360"/>
      </w:pPr>
      <w:rPr>
        <w:rFonts w:ascii="Wingdings" w:hAnsi="Wingdings" w:cs="Wingdings" w:hint="default"/>
      </w:rPr>
    </w:lvl>
    <w:lvl w:ilvl="6" w:tplc="44549CC0">
      <w:start w:val="1"/>
      <w:numFmt w:val="bullet"/>
      <w:lvlText w:val=""/>
      <w:lvlJc w:val="left"/>
      <w:pPr>
        <w:ind w:left="5040" w:hanging="360"/>
      </w:pPr>
      <w:rPr>
        <w:rFonts w:ascii="Symbol" w:hAnsi="Symbol" w:cs="Symbol" w:hint="default"/>
      </w:rPr>
    </w:lvl>
    <w:lvl w:ilvl="7" w:tplc="D7661598">
      <w:start w:val="1"/>
      <w:numFmt w:val="bullet"/>
      <w:lvlText w:val="o"/>
      <w:lvlJc w:val="left"/>
      <w:pPr>
        <w:ind w:left="5760" w:hanging="360"/>
      </w:pPr>
      <w:rPr>
        <w:rFonts w:ascii="Courier New" w:hAnsi="Courier New" w:cs="Courier New" w:hint="default"/>
      </w:rPr>
    </w:lvl>
    <w:lvl w:ilvl="8" w:tplc="E58CCE22">
      <w:start w:val="1"/>
      <w:numFmt w:val="bullet"/>
      <w:lvlText w:val=""/>
      <w:lvlJc w:val="left"/>
      <w:pPr>
        <w:ind w:left="6480" w:hanging="360"/>
      </w:pPr>
      <w:rPr>
        <w:rFonts w:ascii="Wingdings" w:hAnsi="Wingdings" w:cs="Wingdings" w:hint="default"/>
      </w:rPr>
    </w:lvl>
  </w:abstractNum>
  <w:abstractNum w:abstractNumId="38" w15:restartNumberingAfterBreak="0">
    <w:nsid w:val="666E498C"/>
    <w:multiLevelType w:val="hybridMultilevel"/>
    <w:tmpl w:val="A0E634D4"/>
    <w:lvl w:ilvl="0" w:tplc="F62230DA">
      <w:start w:val="1"/>
      <w:numFmt w:val="bullet"/>
      <w:lvlText w:val=""/>
      <w:lvlJc w:val="left"/>
      <w:pPr>
        <w:ind w:left="720" w:hanging="360"/>
      </w:pPr>
      <w:rPr>
        <w:rFonts w:ascii="Symbol" w:hAnsi="Symbol" w:cs="Symbol" w:hint="default"/>
        <w:sz w:val="18"/>
        <w:szCs w:val="18"/>
      </w:rPr>
    </w:lvl>
    <w:lvl w:ilvl="1" w:tplc="A5DA29FE">
      <w:start w:val="1"/>
      <w:numFmt w:val="bullet"/>
      <w:lvlText w:val="o"/>
      <w:lvlJc w:val="left"/>
      <w:pPr>
        <w:ind w:left="1440" w:hanging="360"/>
      </w:pPr>
      <w:rPr>
        <w:rFonts w:ascii="Courier New" w:hAnsi="Courier New" w:cs="Courier New" w:hint="default"/>
      </w:rPr>
    </w:lvl>
    <w:lvl w:ilvl="2" w:tplc="3A2AC1FA">
      <w:start w:val="1"/>
      <w:numFmt w:val="bullet"/>
      <w:lvlText w:val=""/>
      <w:lvlJc w:val="left"/>
      <w:pPr>
        <w:ind w:left="2160" w:hanging="360"/>
      </w:pPr>
      <w:rPr>
        <w:rFonts w:ascii="Wingdings" w:hAnsi="Wingdings" w:cs="Wingdings" w:hint="default"/>
      </w:rPr>
    </w:lvl>
    <w:lvl w:ilvl="3" w:tplc="170689A4">
      <w:start w:val="1"/>
      <w:numFmt w:val="bullet"/>
      <w:lvlText w:val=""/>
      <w:lvlJc w:val="left"/>
      <w:pPr>
        <w:ind w:left="2880" w:hanging="360"/>
      </w:pPr>
      <w:rPr>
        <w:rFonts w:ascii="Symbol" w:hAnsi="Symbol" w:cs="Symbol" w:hint="default"/>
      </w:rPr>
    </w:lvl>
    <w:lvl w:ilvl="4" w:tplc="D00AA024">
      <w:start w:val="1"/>
      <w:numFmt w:val="bullet"/>
      <w:lvlText w:val="o"/>
      <w:lvlJc w:val="left"/>
      <w:pPr>
        <w:ind w:left="3600" w:hanging="360"/>
      </w:pPr>
      <w:rPr>
        <w:rFonts w:ascii="Courier New" w:hAnsi="Courier New" w:cs="Courier New" w:hint="default"/>
      </w:rPr>
    </w:lvl>
    <w:lvl w:ilvl="5" w:tplc="13946076">
      <w:start w:val="1"/>
      <w:numFmt w:val="bullet"/>
      <w:lvlText w:val=""/>
      <w:lvlJc w:val="left"/>
      <w:pPr>
        <w:ind w:left="4320" w:hanging="360"/>
      </w:pPr>
      <w:rPr>
        <w:rFonts w:ascii="Wingdings" w:hAnsi="Wingdings" w:cs="Wingdings" w:hint="default"/>
      </w:rPr>
    </w:lvl>
    <w:lvl w:ilvl="6" w:tplc="EA8E0544">
      <w:start w:val="1"/>
      <w:numFmt w:val="bullet"/>
      <w:lvlText w:val=""/>
      <w:lvlJc w:val="left"/>
      <w:pPr>
        <w:ind w:left="5040" w:hanging="360"/>
      </w:pPr>
      <w:rPr>
        <w:rFonts w:ascii="Symbol" w:hAnsi="Symbol" w:cs="Symbol" w:hint="default"/>
      </w:rPr>
    </w:lvl>
    <w:lvl w:ilvl="7" w:tplc="6568C178">
      <w:start w:val="1"/>
      <w:numFmt w:val="bullet"/>
      <w:lvlText w:val="o"/>
      <w:lvlJc w:val="left"/>
      <w:pPr>
        <w:ind w:left="5760" w:hanging="360"/>
      </w:pPr>
      <w:rPr>
        <w:rFonts w:ascii="Courier New" w:hAnsi="Courier New" w:cs="Courier New" w:hint="default"/>
      </w:rPr>
    </w:lvl>
    <w:lvl w:ilvl="8" w:tplc="9672FF44">
      <w:start w:val="1"/>
      <w:numFmt w:val="bullet"/>
      <w:lvlText w:val=""/>
      <w:lvlJc w:val="left"/>
      <w:pPr>
        <w:ind w:left="6480" w:hanging="360"/>
      </w:pPr>
      <w:rPr>
        <w:rFonts w:ascii="Wingdings" w:hAnsi="Wingdings" w:cs="Wingdings" w:hint="default"/>
      </w:rPr>
    </w:lvl>
  </w:abstractNum>
  <w:abstractNum w:abstractNumId="39" w15:restartNumberingAfterBreak="0">
    <w:nsid w:val="670A38F6"/>
    <w:multiLevelType w:val="hybridMultilevel"/>
    <w:tmpl w:val="D00262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95BAB"/>
    <w:multiLevelType w:val="hybridMultilevel"/>
    <w:tmpl w:val="FB4EAC16"/>
    <w:lvl w:ilvl="0" w:tplc="51128F72">
      <w:start w:val="1"/>
      <w:numFmt w:val="bullet"/>
      <w:lvlText w:val=""/>
      <w:lvlJc w:val="left"/>
      <w:pPr>
        <w:ind w:left="720" w:hanging="360"/>
      </w:pPr>
      <w:rPr>
        <w:rFonts w:ascii="Symbol" w:hAnsi="Symbol" w:cs="Symbol" w:hint="default"/>
        <w:sz w:val="18"/>
        <w:szCs w:val="18"/>
      </w:rPr>
    </w:lvl>
    <w:lvl w:ilvl="1" w:tplc="8C7874DE">
      <w:start w:val="1"/>
      <w:numFmt w:val="bullet"/>
      <w:lvlText w:val="o"/>
      <w:lvlJc w:val="left"/>
      <w:pPr>
        <w:ind w:left="1440" w:hanging="360"/>
      </w:pPr>
      <w:rPr>
        <w:rFonts w:ascii="Courier New" w:hAnsi="Courier New" w:cs="Courier New" w:hint="default"/>
      </w:rPr>
    </w:lvl>
    <w:lvl w:ilvl="2" w:tplc="C9C29C4C">
      <w:start w:val="1"/>
      <w:numFmt w:val="bullet"/>
      <w:lvlText w:val=""/>
      <w:lvlJc w:val="left"/>
      <w:pPr>
        <w:ind w:left="2160" w:hanging="360"/>
      </w:pPr>
      <w:rPr>
        <w:rFonts w:ascii="Wingdings" w:hAnsi="Wingdings" w:cs="Wingdings" w:hint="default"/>
      </w:rPr>
    </w:lvl>
    <w:lvl w:ilvl="3" w:tplc="A4AA8E80">
      <w:start w:val="1"/>
      <w:numFmt w:val="bullet"/>
      <w:lvlText w:val=""/>
      <w:lvlJc w:val="left"/>
      <w:pPr>
        <w:ind w:left="2880" w:hanging="360"/>
      </w:pPr>
      <w:rPr>
        <w:rFonts w:ascii="Symbol" w:hAnsi="Symbol" w:cs="Symbol" w:hint="default"/>
      </w:rPr>
    </w:lvl>
    <w:lvl w:ilvl="4" w:tplc="4274EF3C">
      <w:start w:val="1"/>
      <w:numFmt w:val="bullet"/>
      <w:lvlText w:val="o"/>
      <w:lvlJc w:val="left"/>
      <w:pPr>
        <w:ind w:left="3600" w:hanging="360"/>
      </w:pPr>
      <w:rPr>
        <w:rFonts w:ascii="Courier New" w:hAnsi="Courier New" w:cs="Courier New" w:hint="default"/>
      </w:rPr>
    </w:lvl>
    <w:lvl w:ilvl="5" w:tplc="56D6A5DC">
      <w:start w:val="1"/>
      <w:numFmt w:val="bullet"/>
      <w:lvlText w:val=""/>
      <w:lvlJc w:val="left"/>
      <w:pPr>
        <w:ind w:left="4320" w:hanging="360"/>
      </w:pPr>
      <w:rPr>
        <w:rFonts w:ascii="Wingdings" w:hAnsi="Wingdings" w:cs="Wingdings" w:hint="default"/>
      </w:rPr>
    </w:lvl>
    <w:lvl w:ilvl="6" w:tplc="593CCFD2">
      <w:start w:val="1"/>
      <w:numFmt w:val="bullet"/>
      <w:lvlText w:val=""/>
      <w:lvlJc w:val="left"/>
      <w:pPr>
        <w:ind w:left="5040" w:hanging="360"/>
      </w:pPr>
      <w:rPr>
        <w:rFonts w:ascii="Symbol" w:hAnsi="Symbol" w:cs="Symbol" w:hint="default"/>
      </w:rPr>
    </w:lvl>
    <w:lvl w:ilvl="7" w:tplc="2E34F450">
      <w:start w:val="1"/>
      <w:numFmt w:val="bullet"/>
      <w:lvlText w:val="o"/>
      <w:lvlJc w:val="left"/>
      <w:pPr>
        <w:ind w:left="5760" w:hanging="360"/>
      </w:pPr>
      <w:rPr>
        <w:rFonts w:ascii="Courier New" w:hAnsi="Courier New" w:cs="Courier New" w:hint="default"/>
      </w:rPr>
    </w:lvl>
    <w:lvl w:ilvl="8" w:tplc="4072E44A">
      <w:start w:val="1"/>
      <w:numFmt w:val="bullet"/>
      <w:lvlText w:val=""/>
      <w:lvlJc w:val="left"/>
      <w:pPr>
        <w:ind w:left="6480" w:hanging="360"/>
      </w:pPr>
      <w:rPr>
        <w:rFonts w:ascii="Wingdings" w:hAnsi="Wingdings" w:cs="Wingdings" w:hint="default"/>
      </w:rPr>
    </w:lvl>
  </w:abstractNum>
  <w:abstractNum w:abstractNumId="41" w15:restartNumberingAfterBreak="0">
    <w:nsid w:val="70203CEB"/>
    <w:multiLevelType w:val="hybridMultilevel"/>
    <w:tmpl w:val="638EDE0C"/>
    <w:lvl w:ilvl="0" w:tplc="F0408B46">
      <w:start w:val="324"/>
      <w:numFmt w:val="bullet"/>
      <w:lvlText w:val=""/>
      <w:lvlJc w:val="left"/>
      <w:pPr>
        <w:ind w:left="720" w:hanging="360"/>
      </w:pPr>
      <w:rPr>
        <w:rFonts w:ascii="Symbol" w:hAnsi="Symbol" w:cs="Symbol" w:hint="default"/>
        <w:sz w:val="18"/>
        <w:szCs w:val="18"/>
      </w:rPr>
    </w:lvl>
    <w:lvl w:ilvl="1" w:tplc="7F36A6F8">
      <w:start w:val="1"/>
      <w:numFmt w:val="bullet"/>
      <w:lvlText w:val="o"/>
      <w:lvlJc w:val="left"/>
      <w:pPr>
        <w:ind w:left="1440" w:hanging="360"/>
      </w:pPr>
      <w:rPr>
        <w:rFonts w:ascii="Courier New" w:hAnsi="Courier New" w:cs="Courier New" w:hint="default"/>
      </w:rPr>
    </w:lvl>
    <w:lvl w:ilvl="2" w:tplc="2124EBD6">
      <w:start w:val="1"/>
      <w:numFmt w:val="bullet"/>
      <w:lvlText w:val=""/>
      <w:lvlJc w:val="left"/>
      <w:pPr>
        <w:ind w:left="2160" w:hanging="360"/>
      </w:pPr>
      <w:rPr>
        <w:rFonts w:ascii="Wingdings" w:hAnsi="Wingdings" w:cs="Wingdings" w:hint="default"/>
      </w:rPr>
    </w:lvl>
    <w:lvl w:ilvl="3" w:tplc="2654E096">
      <w:start w:val="1"/>
      <w:numFmt w:val="bullet"/>
      <w:lvlText w:val=""/>
      <w:lvlJc w:val="left"/>
      <w:pPr>
        <w:ind w:left="2880" w:hanging="360"/>
      </w:pPr>
      <w:rPr>
        <w:rFonts w:ascii="Symbol" w:hAnsi="Symbol" w:cs="Symbol" w:hint="default"/>
      </w:rPr>
    </w:lvl>
    <w:lvl w:ilvl="4" w:tplc="837A5010">
      <w:start w:val="1"/>
      <w:numFmt w:val="bullet"/>
      <w:lvlText w:val="o"/>
      <w:lvlJc w:val="left"/>
      <w:pPr>
        <w:ind w:left="3600" w:hanging="360"/>
      </w:pPr>
      <w:rPr>
        <w:rFonts w:ascii="Courier New" w:hAnsi="Courier New" w:cs="Courier New" w:hint="default"/>
      </w:rPr>
    </w:lvl>
    <w:lvl w:ilvl="5" w:tplc="F188828C">
      <w:start w:val="1"/>
      <w:numFmt w:val="bullet"/>
      <w:lvlText w:val=""/>
      <w:lvlJc w:val="left"/>
      <w:pPr>
        <w:ind w:left="4320" w:hanging="360"/>
      </w:pPr>
      <w:rPr>
        <w:rFonts w:ascii="Wingdings" w:hAnsi="Wingdings" w:cs="Wingdings" w:hint="default"/>
      </w:rPr>
    </w:lvl>
    <w:lvl w:ilvl="6" w:tplc="CD023D2E">
      <w:start w:val="1"/>
      <w:numFmt w:val="bullet"/>
      <w:lvlText w:val=""/>
      <w:lvlJc w:val="left"/>
      <w:pPr>
        <w:ind w:left="5040" w:hanging="360"/>
      </w:pPr>
      <w:rPr>
        <w:rFonts w:ascii="Symbol" w:hAnsi="Symbol" w:cs="Symbol" w:hint="default"/>
      </w:rPr>
    </w:lvl>
    <w:lvl w:ilvl="7" w:tplc="75CA4282">
      <w:start w:val="1"/>
      <w:numFmt w:val="bullet"/>
      <w:lvlText w:val="o"/>
      <w:lvlJc w:val="left"/>
      <w:pPr>
        <w:ind w:left="5760" w:hanging="360"/>
      </w:pPr>
      <w:rPr>
        <w:rFonts w:ascii="Courier New" w:hAnsi="Courier New" w:cs="Courier New" w:hint="default"/>
      </w:rPr>
    </w:lvl>
    <w:lvl w:ilvl="8" w:tplc="C5D6290C">
      <w:start w:val="1"/>
      <w:numFmt w:val="bullet"/>
      <w:lvlText w:val=""/>
      <w:lvlJc w:val="left"/>
      <w:pPr>
        <w:ind w:left="6480" w:hanging="360"/>
      </w:pPr>
      <w:rPr>
        <w:rFonts w:ascii="Wingdings" w:hAnsi="Wingdings" w:cs="Wingdings" w:hint="default"/>
      </w:rPr>
    </w:lvl>
  </w:abstractNum>
  <w:abstractNum w:abstractNumId="42" w15:restartNumberingAfterBreak="0">
    <w:nsid w:val="724107C5"/>
    <w:multiLevelType w:val="hybridMultilevel"/>
    <w:tmpl w:val="8E5CC882"/>
    <w:lvl w:ilvl="0" w:tplc="99FE2350">
      <w:start w:val="1"/>
      <w:numFmt w:val="bullet"/>
      <w:lvlText w:val=""/>
      <w:lvlJc w:val="left"/>
      <w:pPr>
        <w:ind w:left="720" w:hanging="360"/>
      </w:pPr>
      <w:rPr>
        <w:rFonts w:ascii="Symbol" w:hAnsi="Symbol" w:cs="Symbol" w:hint="default"/>
        <w:sz w:val="18"/>
        <w:szCs w:val="18"/>
      </w:rPr>
    </w:lvl>
    <w:lvl w:ilvl="1" w:tplc="1E6ED90C">
      <w:start w:val="1"/>
      <w:numFmt w:val="bullet"/>
      <w:lvlText w:val="o"/>
      <w:lvlJc w:val="left"/>
      <w:pPr>
        <w:ind w:left="1440" w:hanging="360"/>
      </w:pPr>
      <w:rPr>
        <w:rFonts w:ascii="Courier New" w:hAnsi="Courier New" w:cs="Courier New" w:hint="default"/>
      </w:rPr>
    </w:lvl>
    <w:lvl w:ilvl="2" w:tplc="5D1EC334">
      <w:start w:val="1"/>
      <w:numFmt w:val="bullet"/>
      <w:lvlText w:val=""/>
      <w:lvlJc w:val="left"/>
      <w:pPr>
        <w:ind w:left="2160" w:hanging="360"/>
      </w:pPr>
      <w:rPr>
        <w:rFonts w:ascii="Wingdings" w:hAnsi="Wingdings" w:cs="Wingdings" w:hint="default"/>
      </w:rPr>
    </w:lvl>
    <w:lvl w:ilvl="3" w:tplc="230E4426">
      <w:start w:val="1"/>
      <w:numFmt w:val="bullet"/>
      <w:lvlText w:val=""/>
      <w:lvlJc w:val="left"/>
      <w:pPr>
        <w:ind w:left="2880" w:hanging="360"/>
      </w:pPr>
      <w:rPr>
        <w:rFonts w:ascii="Symbol" w:hAnsi="Symbol" w:cs="Symbol" w:hint="default"/>
      </w:rPr>
    </w:lvl>
    <w:lvl w:ilvl="4" w:tplc="FA56413E">
      <w:start w:val="1"/>
      <w:numFmt w:val="bullet"/>
      <w:lvlText w:val="o"/>
      <w:lvlJc w:val="left"/>
      <w:pPr>
        <w:ind w:left="3600" w:hanging="360"/>
      </w:pPr>
      <w:rPr>
        <w:rFonts w:ascii="Courier New" w:hAnsi="Courier New" w:cs="Courier New" w:hint="default"/>
      </w:rPr>
    </w:lvl>
    <w:lvl w:ilvl="5" w:tplc="53565A26">
      <w:start w:val="1"/>
      <w:numFmt w:val="bullet"/>
      <w:lvlText w:val=""/>
      <w:lvlJc w:val="left"/>
      <w:pPr>
        <w:ind w:left="4320" w:hanging="360"/>
      </w:pPr>
      <w:rPr>
        <w:rFonts w:ascii="Wingdings" w:hAnsi="Wingdings" w:cs="Wingdings" w:hint="default"/>
      </w:rPr>
    </w:lvl>
    <w:lvl w:ilvl="6" w:tplc="C5362F5A">
      <w:start w:val="1"/>
      <w:numFmt w:val="bullet"/>
      <w:lvlText w:val=""/>
      <w:lvlJc w:val="left"/>
      <w:pPr>
        <w:ind w:left="5040" w:hanging="360"/>
      </w:pPr>
      <w:rPr>
        <w:rFonts w:ascii="Symbol" w:hAnsi="Symbol" w:cs="Symbol" w:hint="default"/>
      </w:rPr>
    </w:lvl>
    <w:lvl w:ilvl="7" w:tplc="1AB62DE4">
      <w:start w:val="1"/>
      <w:numFmt w:val="bullet"/>
      <w:lvlText w:val="o"/>
      <w:lvlJc w:val="left"/>
      <w:pPr>
        <w:ind w:left="5760" w:hanging="360"/>
      </w:pPr>
      <w:rPr>
        <w:rFonts w:ascii="Courier New" w:hAnsi="Courier New" w:cs="Courier New" w:hint="default"/>
      </w:rPr>
    </w:lvl>
    <w:lvl w:ilvl="8" w:tplc="E6FC035A">
      <w:start w:val="1"/>
      <w:numFmt w:val="bullet"/>
      <w:lvlText w:val=""/>
      <w:lvlJc w:val="left"/>
      <w:pPr>
        <w:ind w:left="6480" w:hanging="360"/>
      </w:pPr>
      <w:rPr>
        <w:rFonts w:ascii="Wingdings" w:hAnsi="Wingdings" w:cs="Wingdings" w:hint="default"/>
      </w:rPr>
    </w:lvl>
  </w:abstractNum>
  <w:abstractNum w:abstractNumId="43" w15:restartNumberingAfterBreak="0">
    <w:nsid w:val="7480201B"/>
    <w:multiLevelType w:val="hybridMultilevel"/>
    <w:tmpl w:val="BF5CCF12"/>
    <w:lvl w:ilvl="0" w:tplc="8AA09FE0">
      <w:start w:val="1"/>
      <w:numFmt w:val="bullet"/>
      <w:lvlText w:val=""/>
      <w:lvlJc w:val="left"/>
      <w:pPr>
        <w:ind w:left="720" w:hanging="360"/>
      </w:pPr>
      <w:rPr>
        <w:rFonts w:ascii="Symbol" w:hAnsi="Symbol" w:cs="Symbol" w:hint="default"/>
        <w:sz w:val="18"/>
        <w:szCs w:val="18"/>
      </w:rPr>
    </w:lvl>
    <w:lvl w:ilvl="1" w:tplc="F4143506">
      <w:start w:val="1"/>
      <w:numFmt w:val="bullet"/>
      <w:lvlText w:val="o"/>
      <w:lvlJc w:val="left"/>
      <w:pPr>
        <w:ind w:left="1440" w:hanging="360"/>
      </w:pPr>
      <w:rPr>
        <w:rFonts w:ascii="Courier New" w:hAnsi="Courier New" w:cs="Courier New" w:hint="default"/>
      </w:rPr>
    </w:lvl>
    <w:lvl w:ilvl="2" w:tplc="ABB48F70">
      <w:start w:val="1"/>
      <w:numFmt w:val="bullet"/>
      <w:lvlText w:val=""/>
      <w:lvlJc w:val="left"/>
      <w:pPr>
        <w:ind w:left="2160" w:hanging="360"/>
      </w:pPr>
      <w:rPr>
        <w:rFonts w:ascii="Wingdings" w:hAnsi="Wingdings" w:cs="Wingdings" w:hint="default"/>
      </w:rPr>
    </w:lvl>
    <w:lvl w:ilvl="3" w:tplc="47027D86">
      <w:start w:val="1"/>
      <w:numFmt w:val="bullet"/>
      <w:lvlText w:val=""/>
      <w:lvlJc w:val="left"/>
      <w:pPr>
        <w:ind w:left="2880" w:hanging="360"/>
      </w:pPr>
      <w:rPr>
        <w:rFonts w:ascii="Symbol" w:hAnsi="Symbol" w:cs="Symbol" w:hint="default"/>
      </w:rPr>
    </w:lvl>
    <w:lvl w:ilvl="4" w:tplc="E45648F4">
      <w:start w:val="1"/>
      <w:numFmt w:val="bullet"/>
      <w:lvlText w:val="o"/>
      <w:lvlJc w:val="left"/>
      <w:pPr>
        <w:ind w:left="3600" w:hanging="360"/>
      </w:pPr>
      <w:rPr>
        <w:rFonts w:ascii="Courier New" w:hAnsi="Courier New" w:cs="Courier New" w:hint="default"/>
      </w:rPr>
    </w:lvl>
    <w:lvl w:ilvl="5" w:tplc="146CC5B2">
      <w:start w:val="1"/>
      <w:numFmt w:val="bullet"/>
      <w:lvlText w:val=""/>
      <w:lvlJc w:val="left"/>
      <w:pPr>
        <w:ind w:left="4320" w:hanging="360"/>
      </w:pPr>
      <w:rPr>
        <w:rFonts w:ascii="Wingdings" w:hAnsi="Wingdings" w:cs="Wingdings" w:hint="default"/>
      </w:rPr>
    </w:lvl>
    <w:lvl w:ilvl="6" w:tplc="C06EF0A6">
      <w:start w:val="1"/>
      <w:numFmt w:val="bullet"/>
      <w:lvlText w:val=""/>
      <w:lvlJc w:val="left"/>
      <w:pPr>
        <w:ind w:left="5040" w:hanging="360"/>
      </w:pPr>
      <w:rPr>
        <w:rFonts w:ascii="Symbol" w:hAnsi="Symbol" w:cs="Symbol" w:hint="default"/>
      </w:rPr>
    </w:lvl>
    <w:lvl w:ilvl="7" w:tplc="D244008E">
      <w:start w:val="1"/>
      <w:numFmt w:val="bullet"/>
      <w:lvlText w:val="o"/>
      <w:lvlJc w:val="left"/>
      <w:pPr>
        <w:ind w:left="5760" w:hanging="360"/>
      </w:pPr>
      <w:rPr>
        <w:rFonts w:ascii="Courier New" w:hAnsi="Courier New" w:cs="Courier New" w:hint="default"/>
      </w:rPr>
    </w:lvl>
    <w:lvl w:ilvl="8" w:tplc="81982C00">
      <w:start w:val="1"/>
      <w:numFmt w:val="bullet"/>
      <w:lvlText w:val=""/>
      <w:lvlJc w:val="left"/>
      <w:pPr>
        <w:ind w:left="6480" w:hanging="360"/>
      </w:pPr>
      <w:rPr>
        <w:rFonts w:ascii="Wingdings" w:hAnsi="Wingdings" w:cs="Wingdings" w:hint="default"/>
      </w:rPr>
    </w:lvl>
  </w:abstractNum>
  <w:abstractNum w:abstractNumId="44" w15:restartNumberingAfterBreak="0">
    <w:nsid w:val="78477F66"/>
    <w:multiLevelType w:val="hybridMultilevel"/>
    <w:tmpl w:val="E6DC168E"/>
    <w:lvl w:ilvl="0" w:tplc="4524F8A2">
      <w:start w:val="3"/>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C64365"/>
    <w:multiLevelType w:val="hybridMultilevel"/>
    <w:tmpl w:val="5F48BFB8"/>
    <w:lvl w:ilvl="0" w:tplc="7C6A6D7A">
      <w:start w:val="1"/>
      <w:numFmt w:val="bullet"/>
      <w:lvlText w:val=""/>
      <w:lvlJc w:val="left"/>
      <w:pPr>
        <w:ind w:left="720" w:hanging="360"/>
      </w:pPr>
      <w:rPr>
        <w:rFonts w:ascii="Symbol" w:hAnsi="Symbol" w:cs="Symbol" w:hint="default"/>
        <w:sz w:val="18"/>
        <w:szCs w:val="18"/>
      </w:rPr>
    </w:lvl>
    <w:lvl w:ilvl="1" w:tplc="61FA32FC">
      <w:start w:val="1"/>
      <w:numFmt w:val="bullet"/>
      <w:lvlText w:val="o"/>
      <w:lvlJc w:val="left"/>
      <w:pPr>
        <w:ind w:left="1440" w:hanging="360"/>
      </w:pPr>
      <w:rPr>
        <w:rFonts w:ascii="Courier New" w:hAnsi="Courier New" w:cs="Courier New" w:hint="default"/>
      </w:rPr>
    </w:lvl>
    <w:lvl w:ilvl="2" w:tplc="3A5AFBF0">
      <w:start w:val="1"/>
      <w:numFmt w:val="bullet"/>
      <w:lvlText w:val=""/>
      <w:lvlJc w:val="left"/>
      <w:pPr>
        <w:ind w:left="2160" w:hanging="360"/>
      </w:pPr>
      <w:rPr>
        <w:rFonts w:ascii="Wingdings" w:hAnsi="Wingdings" w:cs="Wingdings" w:hint="default"/>
      </w:rPr>
    </w:lvl>
    <w:lvl w:ilvl="3" w:tplc="EC82C6F8">
      <w:start w:val="1"/>
      <w:numFmt w:val="bullet"/>
      <w:lvlText w:val=""/>
      <w:lvlJc w:val="left"/>
      <w:pPr>
        <w:ind w:left="2880" w:hanging="360"/>
      </w:pPr>
      <w:rPr>
        <w:rFonts w:ascii="Symbol" w:hAnsi="Symbol" w:cs="Symbol" w:hint="default"/>
      </w:rPr>
    </w:lvl>
    <w:lvl w:ilvl="4" w:tplc="D2603504">
      <w:start w:val="1"/>
      <w:numFmt w:val="bullet"/>
      <w:lvlText w:val="o"/>
      <w:lvlJc w:val="left"/>
      <w:pPr>
        <w:ind w:left="3600" w:hanging="360"/>
      </w:pPr>
      <w:rPr>
        <w:rFonts w:ascii="Courier New" w:hAnsi="Courier New" w:cs="Courier New" w:hint="default"/>
      </w:rPr>
    </w:lvl>
    <w:lvl w:ilvl="5" w:tplc="429EFEDA">
      <w:start w:val="1"/>
      <w:numFmt w:val="bullet"/>
      <w:lvlText w:val=""/>
      <w:lvlJc w:val="left"/>
      <w:pPr>
        <w:ind w:left="4320" w:hanging="360"/>
      </w:pPr>
      <w:rPr>
        <w:rFonts w:ascii="Wingdings" w:hAnsi="Wingdings" w:cs="Wingdings" w:hint="default"/>
      </w:rPr>
    </w:lvl>
    <w:lvl w:ilvl="6" w:tplc="9558E60E">
      <w:start w:val="1"/>
      <w:numFmt w:val="bullet"/>
      <w:lvlText w:val=""/>
      <w:lvlJc w:val="left"/>
      <w:pPr>
        <w:ind w:left="5040" w:hanging="360"/>
      </w:pPr>
      <w:rPr>
        <w:rFonts w:ascii="Symbol" w:hAnsi="Symbol" w:cs="Symbol" w:hint="default"/>
      </w:rPr>
    </w:lvl>
    <w:lvl w:ilvl="7" w:tplc="586A6BE0">
      <w:start w:val="1"/>
      <w:numFmt w:val="bullet"/>
      <w:lvlText w:val="o"/>
      <w:lvlJc w:val="left"/>
      <w:pPr>
        <w:ind w:left="5760" w:hanging="360"/>
      </w:pPr>
      <w:rPr>
        <w:rFonts w:ascii="Courier New" w:hAnsi="Courier New" w:cs="Courier New" w:hint="default"/>
      </w:rPr>
    </w:lvl>
    <w:lvl w:ilvl="8" w:tplc="F7E22B96">
      <w:start w:val="1"/>
      <w:numFmt w:val="bullet"/>
      <w:lvlText w:val=""/>
      <w:lvlJc w:val="left"/>
      <w:pPr>
        <w:ind w:left="6480" w:hanging="360"/>
      </w:pPr>
      <w:rPr>
        <w:rFonts w:ascii="Wingdings" w:hAnsi="Wingdings" w:cs="Wingdings" w:hint="default"/>
      </w:rPr>
    </w:lvl>
  </w:abstractNum>
  <w:num w:numId="1" w16cid:durableId="610402878">
    <w:abstractNumId w:val="28"/>
  </w:num>
  <w:num w:numId="2" w16cid:durableId="1392848675">
    <w:abstractNumId w:val="32"/>
  </w:num>
  <w:num w:numId="3" w16cid:durableId="255671890">
    <w:abstractNumId w:val="35"/>
  </w:num>
  <w:num w:numId="4" w16cid:durableId="1208294754">
    <w:abstractNumId w:val="31"/>
  </w:num>
  <w:num w:numId="5" w16cid:durableId="1587228200">
    <w:abstractNumId w:val="18"/>
  </w:num>
  <w:num w:numId="6" w16cid:durableId="901986724">
    <w:abstractNumId w:val="15"/>
  </w:num>
  <w:num w:numId="7" w16cid:durableId="76830630">
    <w:abstractNumId w:val="25"/>
  </w:num>
  <w:num w:numId="8" w16cid:durableId="270750832">
    <w:abstractNumId w:val="3"/>
  </w:num>
  <w:num w:numId="9" w16cid:durableId="1605839201">
    <w:abstractNumId w:val="33"/>
  </w:num>
  <w:num w:numId="10" w16cid:durableId="2138793169">
    <w:abstractNumId w:val="12"/>
  </w:num>
  <w:num w:numId="11" w16cid:durableId="562915291">
    <w:abstractNumId w:val="29"/>
  </w:num>
  <w:num w:numId="12" w16cid:durableId="1847359708">
    <w:abstractNumId w:val="45"/>
  </w:num>
  <w:num w:numId="13" w16cid:durableId="167796002">
    <w:abstractNumId w:val="22"/>
  </w:num>
  <w:num w:numId="14" w16cid:durableId="2080251064">
    <w:abstractNumId w:val="0"/>
  </w:num>
  <w:num w:numId="15" w16cid:durableId="1528063246">
    <w:abstractNumId w:val="9"/>
  </w:num>
  <w:num w:numId="16" w16cid:durableId="587269835">
    <w:abstractNumId w:val="40"/>
  </w:num>
  <w:num w:numId="17" w16cid:durableId="1872836563">
    <w:abstractNumId w:val="1"/>
  </w:num>
  <w:num w:numId="18" w16cid:durableId="701322310">
    <w:abstractNumId w:val="43"/>
  </w:num>
  <w:num w:numId="19" w16cid:durableId="1625767457">
    <w:abstractNumId w:val="8"/>
  </w:num>
  <w:num w:numId="20" w16cid:durableId="163207984">
    <w:abstractNumId w:val="5"/>
  </w:num>
  <w:num w:numId="21" w16cid:durableId="968780927">
    <w:abstractNumId w:val="38"/>
  </w:num>
  <w:num w:numId="22" w16cid:durableId="382869336">
    <w:abstractNumId w:val="34"/>
  </w:num>
  <w:num w:numId="23" w16cid:durableId="214317428">
    <w:abstractNumId w:val="2"/>
  </w:num>
  <w:num w:numId="24" w16cid:durableId="374307536">
    <w:abstractNumId w:val="41"/>
  </w:num>
  <w:num w:numId="25" w16cid:durableId="2006544967">
    <w:abstractNumId w:val="14"/>
  </w:num>
  <w:num w:numId="26" w16cid:durableId="889726079">
    <w:abstractNumId w:val="24"/>
  </w:num>
  <w:num w:numId="27" w16cid:durableId="2017152276">
    <w:abstractNumId w:val="10"/>
  </w:num>
  <w:num w:numId="28" w16cid:durableId="469592525">
    <w:abstractNumId w:val="16"/>
  </w:num>
  <w:num w:numId="29" w16cid:durableId="1395011114">
    <w:abstractNumId w:val="27"/>
  </w:num>
  <w:num w:numId="30" w16cid:durableId="167063614">
    <w:abstractNumId w:val="4"/>
  </w:num>
  <w:num w:numId="31" w16cid:durableId="802038112">
    <w:abstractNumId w:val="21"/>
  </w:num>
  <w:num w:numId="32" w16cid:durableId="536889492">
    <w:abstractNumId w:val="23"/>
  </w:num>
  <w:num w:numId="33" w16cid:durableId="885264650">
    <w:abstractNumId w:val="13"/>
  </w:num>
  <w:num w:numId="34" w16cid:durableId="737870251">
    <w:abstractNumId w:val="17"/>
  </w:num>
  <w:num w:numId="35" w16cid:durableId="1550647593">
    <w:abstractNumId w:val="42"/>
  </w:num>
  <w:num w:numId="36" w16cid:durableId="774979463">
    <w:abstractNumId w:val="37"/>
  </w:num>
  <w:num w:numId="37" w16cid:durableId="745996529">
    <w:abstractNumId w:val="30"/>
  </w:num>
  <w:num w:numId="38" w16cid:durableId="376439618">
    <w:abstractNumId w:val="36"/>
  </w:num>
  <w:num w:numId="39" w16cid:durableId="1496144025">
    <w:abstractNumId w:val="7"/>
  </w:num>
  <w:num w:numId="40" w16cid:durableId="1189295608">
    <w:abstractNumId w:val="11"/>
  </w:num>
  <w:num w:numId="41" w16cid:durableId="569194586">
    <w:abstractNumId w:val="6"/>
  </w:num>
  <w:num w:numId="42" w16cid:durableId="82000251">
    <w:abstractNumId w:val="26"/>
  </w:num>
  <w:num w:numId="43" w16cid:durableId="2021589082">
    <w:abstractNumId w:val="20"/>
  </w:num>
  <w:num w:numId="44" w16cid:durableId="1474712064">
    <w:abstractNumId w:val="44"/>
  </w:num>
  <w:num w:numId="45" w16cid:durableId="127355637">
    <w:abstractNumId w:val="39"/>
  </w:num>
  <w:num w:numId="46" w16cid:durableId="15375445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6022E"/>
    <w:rsid w:val="000618CD"/>
    <w:rsid w:val="00075236"/>
    <w:rsid w:val="00077A72"/>
    <w:rsid w:val="00097F4A"/>
    <w:rsid w:val="000C5527"/>
    <w:rsid w:val="000D4965"/>
    <w:rsid w:val="000E76C6"/>
    <w:rsid w:val="000F5F37"/>
    <w:rsid w:val="00110FF2"/>
    <w:rsid w:val="00127127"/>
    <w:rsid w:val="00134892"/>
    <w:rsid w:val="001B5358"/>
    <w:rsid w:val="001C01B9"/>
    <w:rsid w:val="001C0BD3"/>
    <w:rsid w:val="001E19EE"/>
    <w:rsid w:val="002017A2"/>
    <w:rsid w:val="00201940"/>
    <w:rsid w:val="00204EDB"/>
    <w:rsid w:val="00207EBD"/>
    <w:rsid w:val="00210F8F"/>
    <w:rsid w:val="002235BE"/>
    <w:rsid w:val="002634AA"/>
    <w:rsid w:val="00283CF7"/>
    <w:rsid w:val="002963A3"/>
    <w:rsid w:val="002D0C06"/>
    <w:rsid w:val="002D58B5"/>
    <w:rsid w:val="0033249E"/>
    <w:rsid w:val="00337E4D"/>
    <w:rsid w:val="00343395"/>
    <w:rsid w:val="00355720"/>
    <w:rsid w:val="00356165"/>
    <w:rsid w:val="00386992"/>
    <w:rsid w:val="003A1AA2"/>
    <w:rsid w:val="003C11CE"/>
    <w:rsid w:val="003C2A1B"/>
    <w:rsid w:val="003C5527"/>
    <w:rsid w:val="00410611"/>
    <w:rsid w:val="004702FB"/>
    <w:rsid w:val="00471503"/>
    <w:rsid w:val="0049479E"/>
    <w:rsid w:val="004C0D5E"/>
    <w:rsid w:val="004D2F9F"/>
    <w:rsid w:val="004E6990"/>
    <w:rsid w:val="004F2927"/>
    <w:rsid w:val="00515394"/>
    <w:rsid w:val="0052142A"/>
    <w:rsid w:val="00532DD6"/>
    <w:rsid w:val="0053510E"/>
    <w:rsid w:val="005423BF"/>
    <w:rsid w:val="00576B60"/>
    <w:rsid w:val="005935FB"/>
    <w:rsid w:val="00594FE0"/>
    <w:rsid w:val="005B03F3"/>
    <w:rsid w:val="005B6195"/>
    <w:rsid w:val="005C4BFC"/>
    <w:rsid w:val="00603AD9"/>
    <w:rsid w:val="006105B6"/>
    <w:rsid w:val="006347C3"/>
    <w:rsid w:val="006708F1"/>
    <w:rsid w:val="00682D9F"/>
    <w:rsid w:val="0068623F"/>
    <w:rsid w:val="006975C6"/>
    <w:rsid w:val="006A5918"/>
    <w:rsid w:val="006B2936"/>
    <w:rsid w:val="006D27A6"/>
    <w:rsid w:val="006F1DA5"/>
    <w:rsid w:val="007109D5"/>
    <w:rsid w:val="00744BE1"/>
    <w:rsid w:val="00785F39"/>
    <w:rsid w:val="007A6ED1"/>
    <w:rsid w:val="007C3EA0"/>
    <w:rsid w:val="007D00FC"/>
    <w:rsid w:val="007D6FB3"/>
    <w:rsid w:val="007E0E83"/>
    <w:rsid w:val="007E6E5C"/>
    <w:rsid w:val="008278F5"/>
    <w:rsid w:val="00837343"/>
    <w:rsid w:val="0084344E"/>
    <w:rsid w:val="00860B62"/>
    <w:rsid w:val="008A1A71"/>
    <w:rsid w:val="008B72CE"/>
    <w:rsid w:val="008C0E5F"/>
    <w:rsid w:val="008D2781"/>
    <w:rsid w:val="008D579B"/>
    <w:rsid w:val="008F5BEB"/>
    <w:rsid w:val="008F65DE"/>
    <w:rsid w:val="00900210"/>
    <w:rsid w:val="00930868"/>
    <w:rsid w:val="009451A2"/>
    <w:rsid w:val="00960022"/>
    <w:rsid w:val="009648CB"/>
    <w:rsid w:val="009A0933"/>
    <w:rsid w:val="009E3D7B"/>
    <w:rsid w:val="00A218F4"/>
    <w:rsid w:val="00A52459"/>
    <w:rsid w:val="00A72548"/>
    <w:rsid w:val="00A767B2"/>
    <w:rsid w:val="00A9271A"/>
    <w:rsid w:val="00AB3A75"/>
    <w:rsid w:val="00AF4D27"/>
    <w:rsid w:val="00AF7FB0"/>
    <w:rsid w:val="00B05771"/>
    <w:rsid w:val="00B07C98"/>
    <w:rsid w:val="00B169F3"/>
    <w:rsid w:val="00B34736"/>
    <w:rsid w:val="00B52D3D"/>
    <w:rsid w:val="00B6705F"/>
    <w:rsid w:val="00B757D1"/>
    <w:rsid w:val="00B81581"/>
    <w:rsid w:val="00B8535F"/>
    <w:rsid w:val="00B93434"/>
    <w:rsid w:val="00BC2D61"/>
    <w:rsid w:val="00BE6A3B"/>
    <w:rsid w:val="00C02EF0"/>
    <w:rsid w:val="00C125C6"/>
    <w:rsid w:val="00C24613"/>
    <w:rsid w:val="00C24B30"/>
    <w:rsid w:val="00C315C9"/>
    <w:rsid w:val="00C4793C"/>
    <w:rsid w:val="00C568AA"/>
    <w:rsid w:val="00C70110"/>
    <w:rsid w:val="00C72A3E"/>
    <w:rsid w:val="00C80D04"/>
    <w:rsid w:val="00CB1BCC"/>
    <w:rsid w:val="00CC0D17"/>
    <w:rsid w:val="00CD6E25"/>
    <w:rsid w:val="00D21842"/>
    <w:rsid w:val="00D24B2D"/>
    <w:rsid w:val="00D379CF"/>
    <w:rsid w:val="00D5534B"/>
    <w:rsid w:val="00D60871"/>
    <w:rsid w:val="00D60A0B"/>
    <w:rsid w:val="00D6179D"/>
    <w:rsid w:val="00D7467F"/>
    <w:rsid w:val="00D831DD"/>
    <w:rsid w:val="00D931BF"/>
    <w:rsid w:val="00DC7CC8"/>
    <w:rsid w:val="00DD2FA1"/>
    <w:rsid w:val="00E55B9D"/>
    <w:rsid w:val="00E950AB"/>
    <w:rsid w:val="00E952BD"/>
    <w:rsid w:val="00ED418B"/>
    <w:rsid w:val="00ED41BC"/>
    <w:rsid w:val="00EF028B"/>
    <w:rsid w:val="00EF0A96"/>
    <w:rsid w:val="00EF3AE5"/>
    <w:rsid w:val="00F05CD6"/>
    <w:rsid w:val="00F370EB"/>
    <w:rsid w:val="00F437D5"/>
    <w:rsid w:val="00F743CA"/>
    <w:rsid w:val="00F851F3"/>
    <w:rsid w:val="00F86956"/>
    <w:rsid w:val="00FB3258"/>
    <w:rsid w:val="00FC2646"/>
    <w:rsid w:val="00FD0BBF"/>
    <w:rsid w:val="00FD2770"/>
    <w:rsid w:val="00FE7CB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F81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3C11CE"/>
    <w:rPr>
      <w:color w:val="0000FF" w:themeColor="hyperlink"/>
      <w:u w:val="single"/>
    </w:rPr>
  </w:style>
  <w:style w:type="character" w:styleId="Nerazreenaomemba">
    <w:name w:val="Unresolved Mention"/>
    <w:basedOn w:val="Privzetapisavaodstavka"/>
    <w:uiPriority w:val="99"/>
    <w:semiHidden/>
    <w:unhideWhenUsed/>
    <w:rsid w:val="003C11CE"/>
    <w:rPr>
      <w:color w:val="605E5C"/>
      <w:shd w:val="clear" w:color="auto" w:fill="E1DFDD"/>
    </w:rPr>
  </w:style>
  <w:style w:type="character" w:styleId="Pripombasklic">
    <w:name w:val="annotation reference"/>
    <w:basedOn w:val="Privzetapisavaodstavka"/>
    <w:uiPriority w:val="99"/>
    <w:semiHidden/>
    <w:unhideWhenUsed/>
    <w:rsid w:val="00B81581"/>
    <w:rPr>
      <w:sz w:val="16"/>
      <w:szCs w:val="16"/>
    </w:rPr>
  </w:style>
  <w:style w:type="paragraph" w:styleId="Pripombabesedilo">
    <w:name w:val="annotation text"/>
    <w:basedOn w:val="Navaden"/>
    <w:link w:val="PripombabesediloZnak"/>
    <w:uiPriority w:val="99"/>
    <w:unhideWhenUsed/>
    <w:rsid w:val="00B81581"/>
    <w:pPr>
      <w:spacing w:line="240" w:lineRule="auto"/>
    </w:pPr>
    <w:rPr>
      <w:sz w:val="20"/>
      <w:szCs w:val="20"/>
    </w:rPr>
  </w:style>
  <w:style w:type="character" w:customStyle="1" w:styleId="PripombabesediloZnak">
    <w:name w:val="Pripomba – besedilo Znak"/>
    <w:basedOn w:val="Privzetapisavaodstavka"/>
    <w:link w:val="Pripombabesedilo"/>
    <w:uiPriority w:val="99"/>
    <w:rsid w:val="00B81581"/>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81581"/>
    <w:rPr>
      <w:b/>
      <w:bCs/>
    </w:rPr>
  </w:style>
  <w:style w:type="character" w:customStyle="1" w:styleId="ZadevapripombeZnak">
    <w:name w:val="Zadeva pripombe Znak"/>
    <w:basedOn w:val="PripombabesediloZnak"/>
    <w:link w:val="Zadevapripombe"/>
    <w:uiPriority w:val="99"/>
    <w:semiHidden/>
    <w:rsid w:val="00B81581"/>
    <w:rPr>
      <w:rFonts w:ascii="Helvetica" w:hAnsi="Helvetica"/>
      <w:b/>
      <w:bCs/>
      <w:sz w:val="20"/>
      <w:szCs w:val="20"/>
    </w:rPr>
  </w:style>
  <w:style w:type="paragraph" w:styleId="Revizija">
    <w:name w:val="Revision"/>
    <w:hidden/>
    <w:uiPriority w:val="99"/>
    <w:semiHidden/>
    <w:rsid w:val="003C2A1B"/>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yperlink" Target="https://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7541</Words>
  <Characters>42988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2</cp:revision>
  <dcterms:created xsi:type="dcterms:W3CDTF">2026-08-04T14:30:00Z</dcterms:created>
  <dcterms:modified xsi:type="dcterms:W3CDTF">2026-08-04T14:30:00Z</dcterms:modified>
</cp:coreProperties>
</file>